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5C0D" w:rsidRDefault="00955C0D" w:rsidP="00955C0D">
      <w:pPr>
        <w:pStyle w:val="NormalWeb"/>
        <w:shd w:val="clear" w:color="auto" w:fill="FFFFFF"/>
        <w:spacing w:before="187" w:beforeAutospacing="0" w:after="281" w:afterAutospacing="0" w:line="303" w:lineRule="atLeast"/>
        <w:jc w:val="both"/>
        <w:rPr>
          <w:rFonts w:ascii="Tahoma" w:hAnsi="Tahoma" w:cs="Tahoma"/>
          <w:b/>
          <w:color w:val="333333"/>
        </w:rPr>
      </w:pPr>
    </w:p>
    <w:p w:rsidR="00916B50" w:rsidRPr="00E84070" w:rsidRDefault="005F3F46" w:rsidP="00955C0D">
      <w:pPr>
        <w:pStyle w:val="NormalWeb"/>
        <w:shd w:val="clear" w:color="auto" w:fill="FFFFFF"/>
        <w:spacing w:before="187" w:beforeAutospacing="0" w:after="281" w:afterAutospacing="0" w:line="303" w:lineRule="atLeast"/>
        <w:jc w:val="both"/>
        <w:rPr>
          <w:rFonts w:ascii="Tahoma" w:hAnsi="Tahoma" w:cs="Tahoma"/>
          <w:b/>
          <w:color w:val="333333"/>
        </w:rPr>
      </w:pPr>
      <w:r w:rsidRPr="00E84070">
        <w:rPr>
          <w:rFonts w:ascii="Tahoma" w:hAnsi="Tahoma" w:cs="Tahoma"/>
          <w:b/>
          <w:color w:val="333333"/>
        </w:rPr>
        <w:t xml:space="preserve"> </w:t>
      </w:r>
      <w:r w:rsidR="00E84070" w:rsidRPr="00E84070">
        <w:rPr>
          <w:rFonts w:ascii="Tahoma" w:hAnsi="Tahoma" w:cs="Tahoma"/>
          <w:b/>
          <w:color w:val="333333"/>
        </w:rPr>
        <w:t xml:space="preserve">PROPUESTA DEL GRUPO MUNICIPAL DE CIUDADANOS PARA </w:t>
      </w:r>
      <w:r w:rsidR="00730F58">
        <w:rPr>
          <w:rFonts w:ascii="Tahoma" w:hAnsi="Tahoma" w:cs="Tahoma"/>
          <w:b/>
          <w:color w:val="333333"/>
        </w:rPr>
        <w:t xml:space="preserve">PROMOVER </w:t>
      </w:r>
      <w:r w:rsidR="00916B50" w:rsidRPr="00E84070">
        <w:rPr>
          <w:rFonts w:ascii="Tahoma" w:hAnsi="Tahoma" w:cs="Tahoma"/>
          <w:b/>
          <w:color w:val="333333"/>
        </w:rPr>
        <w:t xml:space="preserve">ACUERDO </w:t>
      </w:r>
      <w:r w:rsidR="00E84070">
        <w:rPr>
          <w:rFonts w:ascii="Tahoma" w:hAnsi="Tahoma" w:cs="Tahoma"/>
          <w:b/>
          <w:color w:val="333333"/>
        </w:rPr>
        <w:t>ENTRE LA JUNTA DE ANDALUCÍA Y</w:t>
      </w:r>
      <w:r w:rsidR="00916B50" w:rsidRPr="00E84070">
        <w:rPr>
          <w:rFonts w:ascii="Tahoma" w:hAnsi="Tahoma" w:cs="Tahoma"/>
          <w:b/>
          <w:color w:val="333333"/>
        </w:rPr>
        <w:t xml:space="preserve"> LA FUNDACIÓN LA CAIXA </w:t>
      </w:r>
      <w:r w:rsidR="00E84070">
        <w:rPr>
          <w:rFonts w:ascii="Tahoma" w:hAnsi="Tahoma" w:cs="Tahoma"/>
          <w:b/>
          <w:color w:val="333333"/>
        </w:rPr>
        <w:t>CON OBJETO DE</w:t>
      </w:r>
      <w:r w:rsidR="00916B50" w:rsidRPr="00E84070">
        <w:rPr>
          <w:rFonts w:ascii="Tahoma" w:hAnsi="Tahoma" w:cs="Tahoma"/>
          <w:b/>
          <w:color w:val="333333"/>
        </w:rPr>
        <w:t xml:space="preserve"> AMPLIAR EL PROYECTO DE CONVERSIÓN DE LAS REALES ATARAZANAS </w:t>
      </w:r>
      <w:r w:rsidR="00C17E2B" w:rsidRPr="00E84070">
        <w:rPr>
          <w:rFonts w:ascii="Tahoma" w:hAnsi="Tahoma" w:cs="Tahoma"/>
          <w:b/>
          <w:color w:val="333333"/>
        </w:rPr>
        <w:t>DE SEVILLA COMO CENTRO CULTURAL</w:t>
      </w:r>
    </w:p>
    <w:p w:rsidR="00730F58" w:rsidRDefault="00730F58" w:rsidP="003F2BCD">
      <w:pPr>
        <w:pStyle w:val="NormalWeb"/>
        <w:shd w:val="clear" w:color="auto" w:fill="FFFFFF"/>
        <w:spacing w:before="187" w:beforeAutospacing="0" w:after="281" w:afterAutospacing="0" w:line="303" w:lineRule="atLeast"/>
        <w:jc w:val="both"/>
        <w:rPr>
          <w:rFonts w:ascii="Tahoma" w:hAnsi="Tahoma" w:cs="Tahoma"/>
          <w:b/>
          <w:color w:val="333333"/>
        </w:rPr>
      </w:pPr>
    </w:p>
    <w:p w:rsidR="00967184" w:rsidRPr="003F2BCD" w:rsidRDefault="00730F58" w:rsidP="003F2BCD">
      <w:pPr>
        <w:pStyle w:val="NormalWeb"/>
        <w:shd w:val="clear" w:color="auto" w:fill="FFFFFF"/>
        <w:spacing w:before="187" w:beforeAutospacing="0" w:after="281" w:afterAutospacing="0" w:line="303" w:lineRule="atLeast"/>
        <w:jc w:val="both"/>
        <w:rPr>
          <w:rFonts w:asciiTheme="minorHAnsi" w:hAnsiTheme="minorHAnsi" w:cs="Tahoma"/>
          <w:color w:val="333333"/>
          <w:sz w:val="22"/>
          <w:szCs w:val="22"/>
        </w:rPr>
      </w:pPr>
      <w:r>
        <w:rPr>
          <w:rFonts w:asciiTheme="minorHAnsi" w:hAnsiTheme="minorHAnsi" w:cs="Tahoma"/>
          <w:color w:val="333333"/>
          <w:sz w:val="22"/>
          <w:szCs w:val="22"/>
        </w:rPr>
        <w:t>El pasado mes de e</w:t>
      </w:r>
      <w:r w:rsidR="00967184" w:rsidRPr="003F2BCD">
        <w:rPr>
          <w:rFonts w:asciiTheme="minorHAnsi" w:hAnsiTheme="minorHAnsi" w:cs="Tahoma"/>
          <w:color w:val="333333"/>
          <w:sz w:val="22"/>
          <w:szCs w:val="22"/>
        </w:rPr>
        <w:t xml:space="preserve">nero </w:t>
      </w:r>
      <w:r w:rsidR="002B2612" w:rsidRPr="003F2BCD">
        <w:rPr>
          <w:rFonts w:asciiTheme="minorHAnsi" w:hAnsiTheme="minorHAnsi" w:cs="Tahoma"/>
          <w:color w:val="333333"/>
          <w:sz w:val="22"/>
          <w:szCs w:val="22"/>
        </w:rPr>
        <w:t>se elevó</w:t>
      </w:r>
      <w:r w:rsidR="00AA1305" w:rsidRPr="003F2BCD">
        <w:rPr>
          <w:rFonts w:asciiTheme="minorHAnsi" w:hAnsiTheme="minorHAnsi" w:cs="Tahoma"/>
          <w:color w:val="333333"/>
          <w:sz w:val="22"/>
          <w:szCs w:val="22"/>
        </w:rPr>
        <w:t xml:space="preserve"> propuesta al A</w:t>
      </w:r>
      <w:r w:rsidR="00967184" w:rsidRPr="003F2BCD">
        <w:rPr>
          <w:rFonts w:asciiTheme="minorHAnsi" w:hAnsiTheme="minorHAnsi" w:cs="Tahoma"/>
          <w:color w:val="333333"/>
          <w:sz w:val="22"/>
          <w:szCs w:val="22"/>
        </w:rPr>
        <w:t>yuntamiento Pleno con la finalidad de someter a un periodo de exposición pública y debate ciudadano, contando con la participación activa de todos los grupos políticos municipales, el proyecto de acondicionamiento y restaurac</w:t>
      </w:r>
      <w:r>
        <w:rPr>
          <w:rFonts w:asciiTheme="minorHAnsi" w:hAnsiTheme="minorHAnsi" w:cs="Tahoma"/>
          <w:color w:val="333333"/>
          <w:sz w:val="22"/>
          <w:szCs w:val="22"/>
        </w:rPr>
        <w:t>ión del edificio de las Reales A</w:t>
      </w:r>
      <w:r w:rsidR="00967184" w:rsidRPr="003F2BCD">
        <w:rPr>
          <w:rFonts w:asciiTheme="minorHAnsi" w:hAnsiTheme="minorHAnsi" w:cs="Tahoma"/>
          <w:color w:val="333333"/>
          <w:sz w:val="22"/>
          <w:szCs w:val="22"/>
        </w:rPr>
        <w:t>tarazanas.</w:t>
      </w:r>
    </w:p>
    <w:p w:rsidR="00730F58" w:rsidRDefault="00730F58" w:rsidP="003F2BCD">
      <w:pPr>
        <w:pStyle w:val="NormalWeb"/>
        <w:shd w:val="clear" w:color="auto" w:fill="FFFFFF"/>
        <w:spacing w:before="187" w:beforeAutospacing="0" w:after="281" w:afterAutospacing="0" w:line="303" w:lineRule="atLeast"/>
        <w:jc w:val="both"/>
        <w:rPr>
          <w:rFonts w:asciiTheme="minorHAnsi" w:hAnsiTheme="minorHAnsi" w:cs="Tahoma"/>
          <w:color w:val="333333"/>
          <w:sz w:val="22"/>
          <w:szCs w:val="22"/>
        </w:rPr>
      </w:pPr>
      <w:r>
        <w:rPr>
          <w:rFonts w:asciiTheme="minorHAnsi" w:hAnsiTheme="minorHAnsi" w:cs="Tahoma"/>
          <w:color w:val="333333"/>
          <w:sz w:val="22"/>
          <w:szCs w:val="22"/>
        </w:rPr>
        <w:t xml:space="preserve">La propuesta fue </w:t>
      </w:r>
      <w:r w:rsidR="00AA1305" w:rsidRPr="003F2BCD">
        <w:rPr>
          <w:rFonts w:asciiTheme="minorHAnsi" w:hAnsiTheme="minorHAnsi" w:cs="Tahoma"/>
          <w:color w:val="333333"/>
          <w:sz w:val="22"/>
          <w:szCs w:val="22"/>
        </w:rPr>
        <w:t xml:space="preserve">aprobada con el voto favorable de 20 </w:t>
      </w:r>
      <w:r>
        <w:rPr>
          <w:rFonts w:asciiTheme="minorHAnsi" w:hAnsiTheme="minorHAnsi" w:cs="Tahoma"/>
          <w:color w:val="333333"/>
          <w:sz w:val="22"/>
          <w:szCs w:val="22"/>
        </w:rPr>
        <w:t xml:space="preserve">de los 31 </w:t>
      </w:r>
      <w:r w:rsidR="00AA1305" w:rsidRPr="003F2BCD">
        <w:rPr>
          <w:rFonts w:asciiTheme="minorHAnsi" w:hAnsiTheme="minorHAnsi" w:cs="Tahoma"/>
          <w:color w:val="333333"/>
          <w:sz w:val="22"/>
          <w:szCs w:val="22"/>
        </w:rPr>
        <w:t>capitulares</w:t>
      </w:r>
      <w:r>
        <w:rPr>
          <w:rFonts w:asciiTheme="minorHAnsi" w:hAnsiTheme="minorHAnsi" w:cs="Tahoma"/>
          <w:color w:val="333333"/>
          <w:sz w:val="22"/>
          <w:szCs w:val="22"/>
        </w:rPr>
        <w:t xml:space="preserve">, pertenecientes a los Grupos Municipales </w:t>
      </w:r>
      <w:r w:rsidR="00AA1305" w:rsidRPr="003F2BCD">
        <w:rPr>
          <w:rFonts w:asciiTheme="minorHAnsi" w:hAnsiTheme="minorHAnsi" w:cs="Tahoma"/>
          <w:color w:val="333333"/>
          <w:sz w:val="22"/>
          <w:szCs w:val="22"/>
        </w:rPr>
        <w:t xml:space="preserve"> de PP, Ciudadanos, Participa Sevilla e IU</w:t>
      </w:r>
      <w:r>
        <w:rPr>
          <w:rFonts w:asciiTheme="minorHAnsi" w:hAnsiTheme="minorHAnsi" w:cs="Tahoma"/>
          <w:color w:val="333333"/>
          <w:sz w:val="22"/>
          <w:szCs w:val="22"/>
        </w:rPr>
        <w:t>. El acuerdo plenario implicaba someter el proyecto a un periodo de exposición pública y debate ciudadano</w:t>
      </w:r>
      <w:r w:rsidR="002B2612" w:rsidRPr="003F2BCD">
        <w:rPr>
          <w:rFonts w:asciiTheme="minorHAnsi" w:hAnsiTheme="minorHAnsi" w:cs="Tahoma"/>
          <w:color w:val="333333"/>
          <w:sz w:val="22"/>
          <w:szCs w:val="22"/>
        </w:rPr>
        <w:t>, previa suspensión de las actuaciones administrativas iniciadas con la concesión de la licencia de obras</w:t>
      </w:r>
      <w:r>
        <w:rPr>
          <w:rFonts w:asciiTheme="minorHAnsi" w:hAnsiTheme="minorHAnsi" w:cs="Tahoma"/>
          <w:color w:val="333333"/>
          <w:sz w:val="22"/>
          <w:szCs w:val="22"/>
        </w:rPr>
        <w:t>.</w:t>
      </w:r>
    </w:p>
    <w:p w:rsidR="000A63B4" w:rsidRPr="003F2BCD" w:rsidRDefault="00730F58" w:rsidP="003F2BCD">
      <w:pPr>
        <w:pStyle w:val="NormalWeb"/>
        <w:shd w:val="clear" w:color="auto" w:fill="FFFFFF"/>
        <w:spacing w:before="187" w:beforeAutospacing="0" w:after="281" w:afterAutospacing="0" w:line="303" w:lineRule="atLeast"/>
        <w:jc w:val="both"/>
        <w:rPr>
          <w:rFonts w:asciiTheme="minorHAnsi" w:hAnsiTheme="minorHAnsi" w:cs="Tahoma"/>
          <w:color w:val="333333"/>
          <w:sz w:val="22"/>
          <w:szCs w:val="22"/>
        </w:rPr>
      </w:pPr>
      <w:r>
        <w:rPr>
          <w:rFonts w:asciiTheme="minorHAnsi" w:hAnsiTheme="minorHAnsi" w:cs="Tahoma"/>
          <w:color w:val="333333"/>
          <w:sz w:val="22"/>
          <w:szCs w:val="22"/>
        </w:rPr>
        <w:t>Igualmente se acordó solicitar</w:t>
      </w:r>
      <w:r w:rsidR="000A63B4" w:rsidRPr="003F2BCD">
        <w:rPr>
          <w:rFonts w:asciiTheme="minorHAnsi" w:hAnsiTheme="minorHAnsi" w:cs="Tahoma"/>
          <w:color w:val="333333"/>
          <w:sz w:val="22"/>
          <w:szCs w:val="22"/>
        </w:rPr>
        <w:t xml:space="preserve"> </w:t>
      </w:r>
      <w:r w:rsidR="00956054" w:rsidRPr="003F2BCD">
        <w:rPr>
          <w:rFonts w:asciiTheme="minorHAnsi" w:hAnsiTheme="minorHAnsi" w:cs="Tahoma"/>
          <w:color w:val="333333"/>
          <w:sz w:val="22"/>
          <w:szCs w:val="22"/>
        </w:rPr>
        <w:t xml:space="preserve"> a la presidencia, la celebración de un pleno extraordinario sobre la gestión del Patrimonio His</w:t>
      </w:r>
      <w:r w:rsidR="00703099" w:rsidRPr="003F2BCD">
        <w:rPr>
          <w:rFonts w:asciiTheme="minorHAnsi" w:hAnsiTheme="minorHAnsi" w:cs="Tahoma"/>
          <w:color w:val="333333"/>
          <w:sz w:val="22"/>
          <w:szCs w:val="22"/>
        </w:rPr>
        <w:t>tórico de la ciudad de Sevilla,</w:t>
      </w:r>
      <w:r w:rsidR="000A63B4" w:rsidRPr="003F2BCD">
        <w:rPr>
          <w:rFonts w:asciiTheme="minorHAnsi" w:hAnsiTheme="minorHAnsi" w:cs="Tahoma"/>
          <w:color w:val="333333"/>
          <w:sz w:val="22"/>
          <w:szCs w:val="22"/>
        </w:rPr>
        <w:t xml:space="preserve"> </w:t>
      </w:r>
      <w:r w:rsidR="00A03E34">
        <w:rPr>
          <w:rFonts w:asciiTheme="minorHAnsi" w:hAnsiTheme="minorHAnsi" w:cs="Tahoma"/>
          <w:color w:val="333333"/>
          <w:sz w:val="22"/>
          <w:szCs w:val="22"/>
        </w:rPr>
        <w:t>sin que a día de hoy conste dicha convocatoria.</w:t>
      </w:r>
    </w:p>
    <w:p w:rsidR="00A03E34" w:rsidRDefault="00703099" w:rsidP="003F2BCD">
      <w:pPr>
        <w:jc w:val="both"/>
        <w:rPr>
          <w:rFonts w:cs="Tahoma"/>
        </w:rPr>
      </w:pPr>
      <w:r w:rsidRPr="003F2BCD">
        <w:rPr>
          <w:rFonts w:cs="Tahoma"/>
          <w:color w:val="333333"/>
        </w:rPr>
        <w:t xml:space="preserve"> </w:t>
      </w:r>
      <w:r w:rsidR="005F0231">
        <w:rPr>
          <w:rFonts w:cs="Tahoma"/>
          <w:color w:val="333333"/>
        </w:rPr>
        <w:t>En esta línea, el</w:t>
      </w:r>
      <w:r w:rsidR="000A63B4" w:rsidRPr="003F2BCD">
        <w:rPr>
          <w:rFonts w:cs="Tahoma"/>
          <w:color w:val="333333"/>
        </w:rPr>
        <w:t xml:space="preserve"> 25 de Febrero se inauguraba en </w:t>
      </w:r>
      <w:r w:rsidR="00A03E34">
        <w:rPr>
          <w:rFonts w:cs="Tahoma"/>
          <w:color w:val="333333"/>
        </w:rPr>
        <w:t>la sede del Colegio Oficial de A</w:t>
      </w:r>
      <w:r w:rsidR="000A63B4" w:rsidRPr="003F2BCD">
        <w:rPr>
          <w:rFonts w:cs="Tahoma"/>
          <w:color w:val="333333"/>
        </w:rPr>
        <w:t>rquitectos de Sevilla (COAS)</w:t>
      </w:r>
      <w:r w:rsidR="00EE202C" w:rsidRPr="003F2BCD">
        <w:rPr>
          <w:rFonts w:cs="Tahoma"/>
          <w:color w:val="333333"/>
        </w:rPr>
        <w:t xml:space="preserve"> </w:t>
      </w:r>
      <w:r w:rsidR="000A63B4" w:rsidRPr="003F2BCD">
        <w:rPr>
          <w:rFonts w:cs="Tahoma"/>
        </w:rPr>
        <w:t xml:space="preserve">una exposición sobre el proyecto de rehabilitación  y adaptación de las Reales Atarazanas  como centro cultural, siendo el objetivo de la muestra el que todos los ciudadanos pudiesen conocer la propuesta arquitectónica del autor Guillermo Vázquez Consuegra. </w:t>
      </w:r>
    </w:p>
    <w:p w:rsidR="00967184" w:rsidRPr="003F2BCD" w:rsidRDefault="000A63B4" w:rsidP="00A03E34">
      <w:pPr>
        <w:jc w:val="both"/>
        <w:rPr>
          <w:rFonts w:cs="Tahoma"/>
          <w:color w:val="333333"/>
        </w:rPr>
      </w:pPr>
      <w:r w:rsidRPr="003F2BCD">
        <w:rPr>
          <w:rFonts w:cs="Tahoma"/>
        </w:rPr>
        <w:t>El diseño del proyecto, enclavado en pleno casco histórico de Sevilla, plantea mantener libre de uso el espacio medieval de la planta baja, el sistema estructural de las primitivas atarazanas mudéjares, así como abrir el espacio hacia la calle Dos de Mayo, como una posibilidad más respecto al ac</w:t>
      </w:r>
      <w:r w:rsidR="003F2BCD" w:rsidRPr="003F2BCD">
        <w:rPr>
          <w:rFonts w:cs="Tahoma"/>
        </w:rPr>
        <w:t>tual sistema de acceso. Del mismo modo</w:t>
      </w:r>
      <w:r w:rsidRPr="003F2BCD">
        <w:rPr>
          <w:rFonts w:cs="Tahoma"/>
        </w:rPr>
        <w:t xml:space="preserve">, se consagra como sala principal de exposiciones la primera planta del edificio de cabecera, construido como Maestranza de Artillería por Carlos III a finales del siglo XVIII. Por último, </w:t>
      </w:r>
      <w:r w:rsidR="003F2BCD" w:rsidRPr="003F2BCD">
        <w:rPr>
          <w:rFonts w:cs="Tahoma"/>
        </w:rPr>
        <w:t>el</w:t>
      </w:r>
      <w:r w:rsidRPr="003F2BCD">
        <w:rPr>
          <w:rFonts w:cs="Tahoma"/>
        </w:rPr>
        <w:t xml:space="preserve"> proyecto concentra los nuevos usos en la planta alta de las naves, donde </w:t>
      </w:r>
      <w:r w:rsidR="003F2BCD" w:rsidRPr="003F2BCD">
        <w:rPr>
          <w:rFonts w:cs="Tahoma"/>
        </w:rPr>
        <w:t xml:space="preserve">se entiende que </w:t>
      </w:r>
      <w:r w:rsidRPr="003F2BCD">
        <w:rPr>
          <w:rFonts w:cs="Tahoma"/>
        </w:rPr>
        <w:t xml:space="preserve">es más viable la intervención arquitectónica y hacia donde el edificio </w:t>
      </w:r>
      <w:r w:rsidR="003F2BCD" w:rsidRPr="003F2BCD">
        <w:rPr>
          <w:rFonts w:cs="Tahoma"/>
        </w:rPr>
        <w:t>ha crecido en tiempos recientes</w:t>
      </w:r>
      <w:r w:rsidRPr="003F2BCD">
        <w:rPr>
          <w:rFonts w:cs="Tahoma"/>
        </w:rPr>
        <w:t>.</w:t>
      </w:r>
    </w:p>
    <w:p w:rsidR="00653DC8" w:rsidRDefault="00C7318E" w:rsidP="0011175A">
      <w:pPr>
        <w:pStyle w:val="NormalWeb"/>
        <w:shd w:val="clear" w:color="auto" w:fill="FFFFFF"/>
        <w:spacing w:before="187" w:beforeAutospacing="0" w:after="281" w:afterAutospacing="0" w:line="303" w:lineRule="atLeast"/>
        <w:jc w:val="both"/>
        <w:rPr>
          <w:rFonts w:asciiTheme="minorHAnsi" w:hAnsiTheme="minorHAnsi" w:cs="Tahoma"/>
          <w:sz w:val="22"/>
          <w:szCs w:val="22"/>
        </w:rPr>
      </w:pPr>
      <w:r w:rsidRPr="00C7318E">
        <w:rPr>
          <w:rFonts w:asciiTheme="minorHAnsi" w:hAnsiTheme="minorHAnsi" w:cs="Tahoma"/>
          <w:sz w:val="22"/>
          <w:szCs w:val="22"/>
        </w:rPr>
        <w:t>El monumento</w:t>
      </w:r>
      <w:r w:rsidR="00C17E2B" w:rsidRPr="00C7318E">
        <w:rPr>
          <w:rFonts w:asciiTheme="minorHAnsi" w:hAnsiTheme="minorHAnsi" w:cs="Tahoma"/>
          <w:sz w:val="22"/>
          <w:szCs w:val="22"/>
        </w:rPr>
        <w:t>,</w:t>
      </w:r>
      <w:r w:rsidR="00C403A7" w:rsidRPr="00C7318E">
        <w:rPr>
          <w:rFonts w:asciiTheme="minorHAnsi" w:hAnsiTheme="minorHAnsi" w:cs="Tahoma"/>
          <w:sz w:val="22"/>
          <w:szCs w:val="22"/>
        </w:rPr>
        <w:t xml:space="preserve"> que albergó diferentes usos durante más de cinco siglos, </w:t>
      </w:r>
      <w:r w:rsidRPr="00C7318E">
        <w:rPr>
          <w:rFonts w:asciiTheme="minorHAnsi" w:hAnsiTheme="minorHAnsi" w:cs="Tahoma"/>
          <w:sz w:val="22"/>
          <w:szCs w:val="22"/>
        </w:rPr>
        <w:t xml:space="preserve">paso a ser propiedad de la Junta de Andalucía tras ser abandonado por los militares en 1993, para posteriormente cedérselo </w:t>
      </w:r>
      <w:r w:rsidR="00653DC8" w:rsidRPr="00C7318E">
        <w:rPr>
          <w:rFonts w:asciiTheme="minorHAnsi" w:hAnsiTheme="minorHAnsi" w:cs="Tahoma"/>
          <w:sz w:val="22"/>
          <w:szCs w:val="22"/>
        </w:rPr>
        <w:t xml:space="preserve"> </w:t>
      </w:r>
      <w:r w:rsidR="00C17E2B" w:rsidRPr="00C7318E">
        <w:rPr>
          <w:rFonts w:asciiTheme="minorHAnsi" w:hAnsiTheme="minorHAnsi" w:cs="Tahoma"/>
          <w:sz w:val="22"/>
          <w:szCs w:val="22"/>
        </w:rPr>
        <w:t xml:space="preserve">a La Caixa </w:t>
      </w:r>
      <w:r w:rsidRPr="00C7318E">
        <w:rPr>
          <w:rFonts w:asciiTheme="minorHAnsi" w:hAnsiTheme="minorHAnsi" w:cs="Tahoma"/>
          <w:sz w:val="22"/>
          <w:szCs w:val="22"/>
        </w:rPr>
        <w:t xml:space="preserve">en el año 2009 </w:t>
      </w:r>
      <w:r w:rsidR="00C17E2B" w:rsidRPr="00C7318E">
        <w:rPr>
          <w:rFonts w:asciiTheme="minorHAnsi" w:hAnsiTheme="minorHAnsi" w:cs="Tahoma"/>
          <w:sz w:val="22"/>
          <w:szCs w:val="22"/>
        </w:rPr>
        <w:t>por un perí</w:t>
      </w:r>
      <w:r w:rsidR="00653DC8" w:rsidRPr="00C7318E">
        <w:rPr>
          <w:rFonts w:asciiTheme="minorHAnsi" w:hAnsiTheme="minorHAnsi" w:cs="Tahoma"/>
          <w:sz w:val="22"/>
          <w:szCs w:val="22"/>
        </w:rPr>
        <w:t xml:space="preserve">odo de setenta y cinco años </w:t>
      </w:r>
      <w:r w:rsidRPr="00C7318E">
        <w:rPr>
          <w:rFonts w:asciiTheme="minorHAnsi" w:hAnsiTheme="minorHAnsi" w:cs="Tahoma"/>
          <w:sz w:val="22"/>
          <w:szCs w:val="22"/>
        </w:rPr>
        <w:t xml:space="preserve">como sede del </w:t>
      </w:r>
      <w:r w:rsidR="00653DC8" w:rsidRPr="00C7318E">
        <w:rPr>
          <w:rFonts w:asciiTheme="minorHAnsi" w:hAnsiTheme="minorHAnsi" w:cs="Tahoma"/>
          <w:sz w:val="22"/>
          <w:szCs w:val="22"/>
        </w:rPr>
        <w:t xml:space="preserve"> </w:t>
      </w:r>
      <w:r w:rsidR="00FD1439" w:rsidRPr="00C7318E">
        <w:rPr>
          <w:rFonts w:asciiTheme="minorHAnsi" w:hAnsiTheme="minorHAnsi" w:cs="Tahoma"/>
          <w:sz w:val="22"/>
          <w:szCs w:val="22"/>
        </w:rPr>
        <w:t xml:space="preserve">Centro Cultural </w:t>
      </w:r>
      <w:r w:rsidR="00653DC8" w:rsidRPr="00C7318E">
        <w:rPr>
          <w:rFonts w:asciiTheme="minorHAnsi" w:hAnsiTheme="minorHAnsi" w:cs="Tahoma"/>
          <w:sz w:val="22"/>
          <w:szCs w:val="22"/>
        </w:rPr>
        <w:t xml:space="preserve">Caixaforum. </w:t>
      </w:r>
      <w:r w:rsidR="00C17E2B" w:rsidRPr="00C7318E">
        <w:rPr>
          <w:rFonts w:asciiTheme="minorHAnsi" w:hAnsiTheme="minorHAnsi" w:cs="Tahoma"/>
          <w:sz w:val="22"/>
          <w:szCs w:val="22"/>
        </w:rPr>
        <w:t xml:space="preserve">En este sentido es convocado por </w:t>
      </w:r>
      <w:r w:rsidR="00653DC8" w:rsidRPr="00C7318E">
        <w:rPr>
          <w:rFonts w:asciiTheme="minorHAnsi" w:hAnsiTheme="minorHAnsi" w:cs="Tahoma"/>
          <w:sz w:val="22"/>
          <w:szCs w:val="22"/>
        </w:rPr>
        <w:t>La Caixa un concurso de ideas y se otorga la obra al arquitecto Vázquez Consuegra.</w:t>
      </w:r>
    </w:p>
    <w:p w:rsidR="00955C0D" w:rsidRPr="00C7318E" w:rsidRDefault="00955C0D" w:rsidP="0011175A">
      <w:pPr>
        <w:pStyle w:val="NormalWeb"/>
        <w:shd w:val="clear" w:color="auto" w:fill="FFFFFF"/>
        <w:spacing w:before="187" w:beforeAutospacing="0" w:after="281" w:afterAutospacing="0" w:line="303" w:lineRule="atLeast"/>
        <w:jc w:val="both"/>
        <w:rPr>
          <w:rFonts w:asciiTheme="minorHAnsi" w:hAnsiTheme="minorHAnsi" w:cs="Tahoma"/>
          <w:sz w:val="22"/>
          <w:szCs w:val="22"/>
        </w:rPr>
      </w:pPr>
    </w:p>
    <w:p w:rsidR="00955C0D" w:rsidRDefault="00955C0D" w:rsidP="0011175A">
      <w:pPr>
        <w:pStyle w:val="NormalWeb"/>
        <w:shd w:val="clear" w:color="auto" w:fill="FFFFFF"/>
        <w:spacing w:before="187" w:beforeAutospacing="0" w:after="281" w:afterAutospacing="0" w:line="303" w:lineRule="atLeast"/>
        <w:jc w:val="both"/>
        <w:rPr>
          <w:rFonts w:asciiTheme="minorHAnsi" w:hAnsiTheme="minorHAnsi" w:cs="Tahoma"/>
          <w:sz w:val="22"/>
          <w:szCs w:val="22"/>
        </w:rPr>
      </w:pPr>
    </w:p>
    <w:p w:rsidR="00653DC8" w:rsidRPr="00C7318E" w:rsidRDefault="00FD1439" w:rsidP="0011175A">
      <w:pPr>
        <w:pStyle w:val="NormalWeb"/>
        <w:shd w:val="clear" w:color="auto" w:fill="FFFFFF"/>
        <w:spacing w:before="187" w:beforeAutospacing="0" w:after="281" w:afterAutospacing="0" w:line="303" w:lineRule="atLeast"/>
        <w:jc w:val="both"/>
        <w:rPr>
          <w:rFonts w:asciiTheme="minorHAnsi" w:hAnsiTheme="minorHAnsi" w:cs="Tahoma"/>
          <w:sz w:val="22"/>
          <w:szCs w:val="22"/>
        </w:rPr>
      </w:pPr>
      <w:r w:rsidRPr="00C7318E">
        <w:rPr>
          <w:rFonts w:asciiTheme="minorHAnsi" w:hAnsiTheme="minorHAnsi" w:cs="Tahoma"/>
          <w:sz w:val="22"/>
          <w:szCs w:val="22"/>
        </w:rPr>
        <w:t xml:space="preserve">Tras </w:t>
      </w:r>
      <w:r w:rsidR="006966F6" w:rsidRPr="00C7318E">
        <w:rPr>
          <w:rFonts w:asciiTheme="minorHAnsi" w:hAnsiTheme="minorHAnsi" w:cs="Tahoma"/>
          <w:sz w:val="22"/>
          <w:szCs w:val="22"/>
        </w:rPr>
        <w:t>solicitar</w:t>
      </w:r>
      <w:r w:rsidRPr="00C7318E">
        <w:rPr>
          <w:rFonts w:asciiTheme="minorHAnsi" w:hAnsiTheme="minorHAnsi" w:cs="Tahoma"/>
          <w:sz w:val="22"/>
          <w:szCs w:val="22"/>
        </w:rPr>
        <w:t xml:space="preserve"> </w:t>
      </w:r>
      <w:r w:rsidR="00585E81" w:rsidRPr="00C7318E">
        <w:rPr>
          <w:rFonts w:asciiTheme="minorHAnsi" w:hAnsiTheme="minorHAnsi" w:cs="Tahoma"/>
          <w:sz w:val="22"/>
          <w:szCs w:val="22"/>
        </w:rPr>
        <w:t>el gobierno municipal</w:t>
      </w:r>
      <w:r w:rsidR="006966F6" w:rsidRPr="00C7318E">
        <w:rPr>
          <w:rFonts w:asciiTheme="minorHAnsi" w:hAnsiTheme="minorHAnsi" w:cs="Tahoma"/>
          <w:sz w:val="22"/>
          <w:szCs w:val="22"/>
        </w:rPr>
        <w:t xml:space="preserve"> de Sevilla </w:t>
      </w:r>
      <w:r w:rsidRPr="00C7318E">
        <w:rPr>
          <w:rFonts w:asciiTheme="minorHAnsi" w:hAnsiTheme="minorHAnsi" w:cs="Tahoma"/>
          <w:sz w:val="22"/>
          <w:szCs w:val="22"/>
        </w:rPr>
        <w:t>a</w:t>
      </w:r>
      <w:r w:rsidR="00653DC8" w:rsidRPr="00C7318E">
        <w:rPr>
          <w:rFonts w:asciiTheme="minorHAnsi" w:hAnsiTheme="minorHAnsi" w:cs="Tahoma"/>
          <w:sz w:val="22"/>
          <w:szCs w:val="22"/>
        </w:rPr>
        <w:t xml:space="preserve"> La Caixa </w:t>
      </w:r>
      <w:r w:rsidR="006966F6" w:rsidRPr="00C7318E">
        <w:rPr>
          <w:rFonts w:asciiTheme="minorHAnsi" w:hAnsiTheme="minorHAnsi" w:cs="Tahoma"/>
          <w:sz w:val="22"/>
          <w:szCs w:val="22"/>
        </w:rPr>
        <w:t>la presentación de</w:t>
      </w:r>
      <w:r w:rsidR="00585E81" w:rsidRPr="00C7318E">
        <w:rPr>
          <w:rFonts w:asciiTheme="minorHAnsi" w:hAnsiTheme="minorHAnsi" w:cs="Tahoma"/>
          <w:sz w:val="22"/>
          <w:szCs w:val="22"/>
        </w:rPr>
        <w:t xml:space="preserve"> </w:t>
      </w:r>
      <w:r w:rsidR="006966F6" w:rsidRPr="00C7318E">
        <w:rPr>
          <w:rFonts w:asciiTheme="minorHAnsi" w:hAnsiTheme="minorHAnsi" w:cs="Tahoma"/>
          <w:sz w:val="22"/>
          <w:szCs w:val="22"/>
        </w:rPr>
        <w:t>un Plan Específico de Actuación P</w:t>
      </w:r>
      <w:r w:rsidR="00653DC8" w:rsidRPr="00C7318E">
        <w:rPr>
          <w:rFonts w:asciiTheme="minorHAnsi" w:hAnsiTheme="minorHAnsi" w:cs="Tahoma"/>
          <w:sz w:val="22"/>
          <w:szCs w:val="22"/>
        </w:rPr>
        <w:t>atrimonial</w:t>
      </w:r>
      <w:r w:rsidR="006966F6" w:rsidRPr="00C7318E">
        <w:rPr>
          <w:rFonts w:asciiTheme="minorHAnsi" w:hAnsiTheme="minorHAnsi" w:cs="Tahoma"/>
          <w:sz w:val="22"/>
          <w:szCs w:val="22"/>
        </w:rPr>
        <w:t>, l</w:t>
      </w:r>
      <w:r w:rsidR="00B018DD" w:rsidRPr="00C7318E">
        <w:rPr>
          <w:rFonts w:asciiTheme="minorHAnsi" w:hAnsiTheme="minorHAnsi" w:cs="Tahoma"/>
          <w:sz w:val="22"/>
          <w:szCs w:val="22"/>
        </w:rPr>
        <w:t>a entidad bancaría</w:t>
      </w:r>
      <w:r w:rsidR="00653DC8" w:rsidRPr="00C7318E">
        <w:rPr>
          <w:rFonts w:asciiTheme="minorHAnsi" w:hAnsiTheme="minorHAnsi" w:cs="Tahoma"/>
          <w:sz w:val="22"/>
          <w:szCs w:val="22"/>
        </w:rPr>
        <w:t xml:space="preserve"> </w:t>
      </w:r>
      <w:r w:rsidR="00585E81" w:rsidRPr="00C7318E">
        <w:rPr>
          <w:rFonts w:asciiTheme="minorHAnsi" w:hAnsiTheme="minorHAnsi" w:cs="Tahoma"/>
          <w:sz w:val="22"/>
          <w:szCs w:val="22"/>
        </w:rPr>
        <w:t>sopesa</w:t>
      </w:r>
      <w:r w:rsidR="00653DC8" w:rsidRPr="00C7318E">
        <w:rPr>
          <w:rFonts w:asciiTheme="minorHAnsi" w:hAnsiTheme="minorHAnsi" w:cs="Tahoma"/>
          <w:sz w:val="22"/>
          <w:szCs w:val="22"/>
        </w:rPr>
        <w:t xml:space="preserve"> abandonar el proyecto, pero la Junta de Andalucía acuerda cederle </w:t>
      </w:r>
      <w:r w:rsidR="006966F6" w:rsidRPr="00C7318E">
        <w:rPr>
          <w:rFonts w:asciiTheme="minorHAnsi" w:hAnsiTheme="minorHAnsi" w:cs="Tahoma"/>
          <w:sz w:val="22"/>
          <w:szCs w:val="22"/>
        </w:rPr>
        <w:t>unos</w:t>
      </w:r>
      <w:r w:rsidR="00653DC8" w:rsidRPr="00C7318E">
        <w:rPr>
          <w:rFonts w:asciiTheme="minorHAnsi" w:hAnsiTheme="minorHAnsi" w:cs="Tahoma"/>
          <w:sz w:val="22"/>
          <w:szCs w:val="22"/>
        </w:rPr>
        <w:t xml:space="preserve"> terrenos </w:t>
      </w:r>
      <w:r w:rsidR="00585E81" w:rsidRPr="00C7318E">
        <w:rPr>
          <w:rFonts w:asciiTheme="minorHAnsi" w:hAnsiTheme="minorHAnsi" w:cs="Tahoma"/>
          <w:sz w:val="22"/>
          <w:szCs w:val="22"/>
        </w:rPr>
        <w:t>próximos a la Torre Pelli</w:t>
      </w:r>
      <w:r w:rsidR="006966F6" w:rsidRPr="00C7318E">
        <w:rPr>
          <w:rFonts w:asciiTheme="minorHAnsi" w:hAnsiTheme="minorHAnsi" w:cs="Tahoma"/>
          <w:sz w:val="22"/>
          <w:szCs w:val="22"/>
        </w:rPr>
        <w:t xml:space="preserve"> para albergar el</w:t>
      </w:r>
      <w:r w:rsidR="00653DC8" w:rsidRPr="00C7318E">
        <w:rPr>
          <w:rFonts w:asciiTheme="minorHAnsi" w:hAnsiTheme="minorHAnsi" w:cs="Tahoma"/>
          <w:sz w:val="22"/>
          <w:szCs w:val="22"/>
        </w:rPr>
        <w:t xml:space="preserve"> Caixaforum</w:t>
      </w:r>
      <w:r w:rsidR="00585E81" w:rsidRPr="00C7318E">
        <w:rPr>
          <w:rFonts w:asciiTheme="minorHAnsi" w:hAnsiTheme="minorHAnsi" w:cs="Tahoma"/>
          <w:sz w:val="22"/>
          <w:szCs w:val="22"/>
        </w:rPr>
        <w:t>. A</w:t>
      </w:r>
      <w:r w:rsidR="00653DC8" w:rsidRPr="00C7318E">
        <w:rPr>
          <w:rFonts w:asciiTheme="minorHAnsi" w:hAnsiTheme="minorHAnsi" w:cs="Tahoma"/>
          <w:sz w:val="22"/>
          <w:szCs w:val="22"/>
        </w:rPr>
        <w:t xml:space="preserve"> cambio La Caixa se obliga a financiar con </w:t>
      </w:r>
      <w:r w:rsidR="00653DC8" w:rsidRPr="00A03E34">
        <w:rPr>
          <w:rFonts w:asciiTheme="minorHAnsi" w:hAnsiTheme="minorHAnsi" w:cs="Tahoma"/>
          <w:sz w:val="22"/>
          <w:szCs w:val="22"/>
        </w:rPr>
        <w:t>diez millones de euros</w:t>
      </w:r>
      <w:r w:rsidR="00653DC8" w:rsidRPr="00C7318E">
        <w:rPr>
          <w:rFonts w:asciiTheme="minorHAnsi" w:hAnsiTheme="minorHAnsi" w:cs="Tahoma"/>
          <w:sz w:val="22"/>
          <w:szCs w:val="22"/>
        </w:rPr>
        <w:t xml:space="preserve"> la restauración de las Atarazanas y a mantener, posteriormente, el edificio y las actividades culturales durante cuarenta años.</w:t>
      </w:r>
    </w:p>
    <w:p w:rsidR="00F7742A" w:rsidRPr="00C7318E" w:rsidRDefault="00653DC8" w:rsidP="0011175A">
      <w:pPr>
        <w:pStyle w:val="NormalWeb"/>
        <w:shd w:val="clear" w:color="auto" w:fill="FFFFFF"/>
        <w:spacing w:before="187" w:beforeAutospacing="0" w:after="281" w:afterAutospacing="0" w:line="303" w:lineRule="atLeast"/>
        <w:jc w:val="both"/>
        <w:rPr>
          <w:rFonts w:asciiTheme="minorHAnsi" w:hAnsiTheme="minorHAnsi" w:cs="Tahoma"/>
          <w:sz w:val="22"/>
          <w:szCs w:val="22"/>
        </w:rPr>
      </w:pPr>
      <w:r w:rsidRPr="00C7318E">
        <w:rPr>
          <w:rFonts w:asciiTheme="minorHAnsi" w:hAnsiTheme="minorHAnsi" w:cs="Tahoma"/>
          <w:sz w:val="22"/>
          <w:szCs w:val="22"/>
        </w:rPr>
        <w:t xml:space="preserve">Tras diversas vicisitudes, </w:t>
      </w:r>
      <w:r w:rsidR="00F7742A" w:rsidRPr="00C7318E">
        <w:rPr>
          <w:rFonts w:asciiTheme="minorHAnsi" w:hAnsiTheme="minorHAnsi" w:cs="Tahoma"/>
          <w:sz w:val="22"/>
          <w:szCs w:val="22"/>
        </w:rPr>
        <w:t>la Comisión Provincial de Patrimo</w:t>
      </w:r>
      <w:r w:rsidR="00C17E2B" w:rsidRPr="00C7318E">
        <w:rPr>
          <w:rFonts w:asciiTheme="minorHAnsi" w:hAnsiTheme="minorHAnsi" w:cs="Tahoma"/>
          <w:sz w:val="22"/>
          <w:szCs w:val="22"/>
        </w:rPr>
        <w:t>nio emite informe favorable al p</w:t>
      </w:r>
      <w:r w:rsidR="00F7742A" w:rsidRPr="00C7318E">
        <w:rPr>
          <w:rFonts w:asciiTheme="minorHAnsi" w:hAnsiTheme="minorHAnsi" w:cs="Tahoma"/>
          <w:sz w:val="22"/>
          <w:szCs w:val="22"/>
        </w:rPr>
        <w:t>royecto, otorgándose Licencia de Obra por parte de la GMU del Ayuntamiento de Sevilla.</w:t>
      </w:r>
    </w:p>
    <w:p w:rsidR="00E85A92" w:rsidRDefault="00585E81" w:rsidP="0011175A">
      <w:pPr>
        <w:pStyle w:val="NormalWeb"/>
        <w:shd w:val="clear" w:color="auto" w:fill="FFFFFF"/>
        <w:spacing w:before="187" w:beforeAutospacing="0" w:after="281" w:afterAutospacing="0" w:line="303" w:lineRule="atLeast"/>
        <w:jc w:val="both"/>
        <w:rPr>
          <w:rFonts w:asciiTheme="minorHAnsi" w:hAnsiTheme="minorHAnsi" w:cs="Tahoma"/>
          <w:sz w:val="22"/>
          <w:szCs w:val="22"/>
        </w:rPr>
      </w:pPr>
      <w:r w:rsidRPr="00C7318E">
        <w:rPr>
          <w:rFonts w:asciiTheme="minorHAnsi" w:hAnsiTheme="minorHAnsi" w:cs="Tahoma"/>
          <w:sz w:val="22"/>
          <w:szCs w:val="22"/>
        </w:rPr>
        <w:t xml:space="preserve">Durante estos últimos meses, se ha </w:t>
      </w:r>
      <w:r w:rsidR="006966F6" w:rsidRPr="00C7318E">
        <w:rPr>
          <w:rFonts w:asciiTheme="minorHAnsi" w:hAnsiTheme="minorHAnsi" w:cs="Tahoma"/>
          <w:sz w:val="22"/>
          <w:szCs w:val="22"/>
        </w:rPr>
        <w:t xml:space="preserve">abierto un </w:t>
      </w:r>
      <w:r w:rsidR="00C17E2B" w:rsidRPr="00C7318E">
        <w:rPr>
          <w:rFonts w:asciiTheme="minorHAnsi" w:hAnsiTheme="minorHAnsi" w:cs="Tahoma"/>
          <w:sz w:val="22"/>
          <w:szCs w:val="22"/>
        </w:rPr>
        <w:t xml:space="preserve">importante </w:t>
      </w:r>
      <w:r w:rsidR="006966F6" w:rsidRPr="00C7318E">
        <w:rPr>
          <w:rFonts w:asciiTheme="minorHAnsi" w:hAnsiTheme="minorHAnsi" w:cs="Tahoma"/>
          <w:sz w:val="22"/>
          <w:szCs w:val="22"/>
        </w:rPr>
        <w:t>debate en la sociedad sevilla</w:t>
      </w:r>
      <w:r w:rsidR="00C17E2B" w:rsidRPr="00C7318E">
        <w:rPr>
          <w:rFonts w:asciiTheme="minorHAnsi" w:hAnsiTheme="minorHAnsi" w:cs="Tahoma"/>
          <w:sz w:val="22"/>
          <w:szCs w:val="22"/>
        </w:rPr>
        <w:t>na sobre la idoneidad o no del p</w:t>
      </w:r>
      <w:r w:rsidR="006966F6" w:rsidRPr="00C7318E">
        <w:rPr>
          <w:rFonts w:asciiTheme="minorHAnsi" w:hAnsiTheme="minorHAnsi" w:cs="Tahoma"/>
          <w:sz w:val="22"/>
          <w:szCs w:val="22"/>
        </w:rPr>
        <w:t xml:space="preserve">royecto, solicitando distintos especialistas </w:t>
      </w:r>
      <w:r w:rsidR="00A71916" w:rsidRPr="00C7318E">
        <w:rPr>
          <w:rFonts w:asciiTheme="minorHAnsi" w:hAnsiTheme="minorHAnsi" w:cs="Tahoma"/>
          <w:sz w:val="22"/>
          <w:szCs w:val="22"/>
        </w:rPr>
        <w:t xml:space="preserve">la excavación </w:t>
      </w:r>
      <w:r w:rsidR="00A95D20" w:rsidRPr="00C7318E">
        <w:rPr>
          <w:rFonts w:asciiTheme="minorHAnsi" w:hAnsiTheme="minorHAnsi" w:cs="Tahoma"/>
          <w:sz w:val="22"/>
          <w:szCs w:val="22"/>
        </w:rPr>
        <w:t xml:space="preserve">total </w:t>
      </w:r>
      <w:r w:rsidR="00A71916" w:rsidRPr="00C7318E">
        <w:rPr>
          <w:rFonts w:asciiTheme="minorHAnsi" w:hAnsiTheme="minorHAnsi" w:cs="Tahoma"/>
          <w:sz w:val="22"/>
          <w:szCs w:val="22"/>
        </w:rPr>
        <w:t>del recinto para r</w:t>
      </w:r>
      <w:r w:rsidR="00C17E2B" w:rsidRPr="00C7318E">
        <w:rPr>
          <w:rFonts w:asciiTheme="minorHAnsi" w:hAnsiTheme="minorHAnsi" w:cs="Tahoma"/>
          <w:sz w:val="22"/>
          <w:szCs w:val="22"/>
        </w:rPr>
        <w:t>ecuperar la altura original de l</w:t>
      </w:r>
      <w:r w:rsidR="00A71916" w:rsidRPr="00C7318E">
        <w:rPr>
          <w:rFonts w:asciiTheme="minorHAnsi" w:hAnsiTheme="minorHAnsi" w:cs="Tahoma"/>
          <w:sz w:val="22"/>
          <w:szCs w:val="22"/>
        </w:rPr>
        <w:t>as Reales Atarazanas. Otros</w:t>
      </w:r>
      <w:r w:rsidR="00C17E2B" w:rsidRPr="00C7318E">
        <w:rPr>
          <w:rFonts w:asciiTheme="minorHAnsi" w:hAnsiTheme="minorHAnsi" w:cs="Tahoma"/>
          <w:sz w:val="22"/>
          <w:szCs w:val="22"/>
        </w:rPr>
        <w:t>,</w:t>
      </w:r>
      <w:r w:rsidR="00A71916" w:rsidRPr="00C7318E">
        <w:rPr>
          <w:rFonts w:asciiTheme="minorHAnsi" w:hAnsiTheme="minorHAnsi" w:cs="Tahoma"/>
          <w:sz w:val="22"/>
          <w:szCs w:val="22"/>
        </w:rPr>
        <w:t xml:space="preserve"> por el contrario</w:t>
      </w:r>
      <w:r w:rsidR="00C17E2B" w:rsidRPr="00C7318E">
        <w:rPr>
          <w:rFonts w:asciiTheme="minorHAnsi" w:hAnsiTheme="minorHAnsi" w:cs="Tahoma"/>
          <w:sz w:val="22"/>
          <w:szCs w:val="22"/>
        </w:rPr>
        <w:t>,</w:t>
      </w:r>
      <w:r w:rsidR="00A71916" w:rsidRPr="00C7318E">
        <w:rPr>
          <w:rFonts w:asciiTheme="minorHAnsi" w:hAnsiTheme="minorHAnsi" w:cs="Tahoma"/>
          <w:sz w:val="22"/>
          <w:szCs w:val="22"/>
        </w:rPr>
        <w:t xml:space="preserve"> opinan que bajar el nivel del suelo hasta los seis metros de profundidad implicaría introducir un factor de desequilibrio en la estructura arquitectónica heredada, adem</w:t>
      </w:r>
      <w:r w:rsidR="00A03E34">
        <w:rPr>
          <w:rFonts w:asciiTheme="minorHAnsi" w:hAnsiTheme="minorHAnsi" w:cs="Tahoma"/>
          <w:sz w:val="22"/>
          <w:szCs w:val="22"/>
        </w:rPr>
        <w:t>ás de suponer un sobrecoste de cinco</w:t>
      </w:r>
      <w:r w:rsidR="00A71916" w:rsidRPr="00C7318E">
        <w:rPr>
          <w:rFonts w:asciiTheme="minorHAnsi" w:hAnsiTheme="minorHAnsi" w:cs="Tahoma"/>
          <w:sz w:val="22"/>
          <w:szCs w:val="22"/>
        </w:rPr>
        <w:t xml:space="preserve"> millones de euros.</w:t>
      </w:r>
    </w:p>
    <w:p w:rsidR="00A03E34" w:rsidRPr="00324C82" w:rsidRDefault="00A03E34" w:rsidP="00A03E34">
      <w:pPr>
        <w:pStyle w:val="NormalWeb"/>
        <w:shd w:val="clear" w:color="auto" w:fill="FFFFFF"/>
        <w:spacing w:before="187" w:beforeAutospacing="0" w:after="281" w:afterAutospacing="0" w:line="303" w:lineRule="atLeast"/>
        <w:jc w:val="both"/>
        <w:rPr>
          <w:rFonts w:asciiTheme="minorHAnsi" w:hAnsiTheme="minorHAnsi" w:cs="Tahoma"/>
          <w:sz w:val="22"/>
          <w:szCs w:val="22"/>
        </w:rPr>
      </w:pPr>
      <w:r>
        <w:rPr>
          <w:rFonts w:asciiTheme="minorHAnsi" w:hAnsiTheme="minorHAnsi"/>
          <w:sz w:val="22"/>
          <w:szCs w:val="22"/>
        </w:rPr>
        <w:t>El propio arquitecto autor del p</w:t>
      </w:r>
      <w:r w:rsidRPr="00324C82">
        <w:rPr>
          <w:rFonts w:asciiTheme="minorHAnsi" w:hAnsiTheme="minorHAnsi"/>
          <w:sz w:val="22"/>
          <w:szCs w:val="22"/>
        </w:rPr>
        <w:t>royecto, planteó en su día la posibilidad de realizar una excavación parcial en el antiguo astillero medieval hasta recuperar su cota original en una quinta parte del recinto para crear un mirador arqueológico sobre la antigua muralla Islámica y el torreón del Postigo, de manera que se pudiese contemplar la volumetría original de las Atarazanas Alfonsíes. La intervención tendría un coste aproximado de un millón de euros.</w:t>
      </w:r>
      <w:r w:rsidRPr="00324C82">
        <w:rPr>
          <w:rFonts w:asciiTheme="minorHAnsi" w:hAnsiTheme="minorHAnsi" w:cs="Tahoma"/>
          <w:sz w:val="22"/>
          <w:szCs w:val="22"/>
        </w:rPr>
        <w:t xml:space="preserve"> </w:t>
      </w:r>
    </w:p>
    <w:p w:rsidR="00A03E34" w:rsidRPr="00C7318E" w:rsidRDefault="00A03E34" w:rsidP="0011175A">
      <w:pPr>
        <w:pStyle w:val="NormalWeb"/>
        <w:shd w:val="clear" w:color="auto" w:fill="FFFFFF"/>
        <w:spacing w:before="187" w:beforeAutospacing="0" w:after="281" w:afterAutospacing="0" w:line="303" w:lineRule="atLeast"/>
        <w:jc w:val="both"/>
        <w:rPr>
          <w:rFonts w:asciiTheme="minorHAnsi" w:hAnsiTheme="minorHAnsi" w:cs="Tahoma"/>
          <w:sz w:val="22"/>
          <w:szCs w:val="22"/>
        </w:rPr>
      </w:pPr>
      <w:r w:rsidRPr="00324C82">
        <w:rPr>
          <w:rFonts w:asciiTheme="minorHAnsi" w:hAnsiTheme="minorHAnsi" w:cs="Tahoma"/>
          <w:sz w:val="22"/>
          <w:szCs w:val="22"/>
        </w:rPr>
        <w:t xml:space="preserve">Del mismo modo, </w:t>
      </w:r>
      <w:r>
        <w:rPr>
          <w:rFonts w:asciiTheme="minorHAnsi" w:hAnsiTheme="minorHAnsi" w:cs="Tahoma"/>
          <w:sz w:val="22"/>
          <w:szCs w:val="22"/>
        </w:rPr>
        <w:t>el a</w:t>
      </w:r>
      <w:r w:rsidRPr="00324C82">
        <w:rPr>
          <w:rFonts w:asciiTheme="minorHAnsi" w:hAnsiTheme="minorHAnsi" w:cs="Tahoma"/>
          <w:sz w:val="22"/>
          <w:szCs w:val="22"/>
        </w:rPr>
        <w:t xml:space="preserve">rquitecto también habría contemplado acondicionar dos naves de la planta superior de las Atarazanas por la que la falta de presupuesto, se estima que el valor de la actuación sería de aproximadamente dos millones de euros, </w:t>
      </w:r>
      <w:r w:rsidRPr="00324C82">
        <w:rPr>
          <w:rFonts w:asciiTheme="minorHAnsi" w:hAnsiTheme="minorHAnsi"/>
          <w:sz w:val="22"/>
          <w:szCs w:val="22"/>
        </w:rPr>
        <w:t xml:space="preserve">no ha permitido diseñar contenido alguno. </w:t>
      </w:r>
    </w:p>
    <w:p w:rsidR="00E84070" w:rsidRPr="00E84070" w:rsidRDefault="00C7318E" w:rsidP="0011175A">
      <w:pPr>
        <w:pStyle w:val="NormalWeb"/>
        <w:shd w:val="clear" w:color="auto" w:fill="FFFFFF"/>
        <w:spacing w:before="187" w:beforeAutospacing="0" w:after="281" w:afterAutospacing="0" w:line="303" w:lineRule="atLeast"/>
        <w:jc w:val="both"/>
        <w:rPr>
          <w:rFonts w:asciiTheme="minorHAnsi" w:hAnsiTheme="minorHAnsi" w:cs="Tahoma"/>
          <w:sz w:val="22"/>
          <w:szCs w:val="22"/>
        </w:rPr>
      </w:pPr>
      <w:r w:rsidRPr="00E84070">
        <w:rPr>
          <w:rFonts w:asciiTheme="minorHAnsi" w:hAnsiTheme="minorHAnsi" w:cs="Tahoma"/>
          <w:sz w:val="22"/>
          <w:szCs w:val="22"/>
        </w:rPr>
        <w:t>Por ello</w:t>
      </w:r>
      <w:r w:rsidR="00C17E2B" w:rsidRPr="00E84070">
        <w:rPr>
          <w:rFonts w:asciiTheme="minorHAnsi" w:hAnsiTheme="minorHAnsi" w:cs="Tahoma"/>
          <w:sz w:val="22"/>
          <w:szCs w:val="22"/>
        </w:rPr>
        <w:t>,</w:t>
      </w:r>
      <w:r w:rsidRPr="00E84070">
        <w:rPr>
          <w:rFonts w:asciiTheme="minorHAnsi" w:hAnsiTheme="minorHAnsi" w:cs="Tahoma"/>
          <w:sz w:val="22"/>
          <w:szCs w:val="22"/>
        </w:rPr>
        <w:t xml:space="preserve"> el Grupo Municipal</w:t>
      </w:r>
      <w:r w:rsidR="00A95D20" w:rsidRPr="00E84070">
        <w:rPr>
          <w:rFonts w:asciiTheme="minorHAnsi" w:hAnsiTheme="minorHAnsi" w:cs="Tahoma"/>
          <w:sz w:val="22"/>
          <w:szCs w:val="22"/>
        </w:rPr>
        <w:t xml:space="preserve"> de Ciudadanos entiende que</w:t>
      </w:r>
      <w:r w:rsidRPr="00E84070">
        <w:rPr>
          <w:rFonts w:asciiTheme="minorHAnsi" w:hAnsiTheme="minorHAnsi" w:cs="Tahoma"/>
          <w:sz w:val="22"/>
          <w:szCs w:val="22"/>
        </w:rPr>
        <w:t xml:space="preserve">, </w:t>
      </w:r>
      <w:r w:rsidR="00A03E34">
        <w:rPr>
          <w:rFonts w:asciiTheme="minorHAnsi" w:hAnsiTheme="minorHAnsi" w:cs="Tahoma"/>
          <w:sz w:val="22"/>
          <w:szCs w:val="22"/>
        </w:rPr>
        <w:t>una vez expuesto al público el p</w:t>
      </w:r>
      <w:r w:rsidRPr="00E84070">
        <w:rPr>
          <w:rFonts w:asciiTheme="minorHAnsi" w:hAnsiTheme="minorHAnsi" w:cs="Tahoma"/>
          <w:sz w:val="22"/>
          <w:szCs w:val="22"/>
        </w:rPr>
        <w:t xml:space="preserve">royecto, </w:t>
      </w:r>
      <w:r w:rsidR="00093E9D">
        <w:rPr>
          <w:rFonts w:asciiTheme="minorHAnsi" w:hAnsiTheme="minorHAnsi" w:cs="Tahoma"/>
          <w:sz w:val="22"/>
          <w:szCs w:val="22"/>
        </w:rPr>
        <w:t xml:space="preserve"> se ha de  buscar a la mayor brevedad posible una solución equilibrada</w:t>
      </w:r>
      <w:r w:rsidR="00C17E2B" w:rsidRPr="00E84070">
        <w:rPr>
          <w:rFonts w:asciiTheme="minorHAnsi" w:hAnsiTheme="minorHAnsi" w:cs="Tahoma"/>
          <w:sz w:val="22"/>
          <w:szCs w:val="22"/>
        </w:rPr>
        <w:t>,</w:t>
      </w:r>
      <w:r w:rsidR="00A95D20" w:rsidRPr="00E84070">
        <w:rPr>
          <w:rFonts w:asciiTheme="minorHAnsi" w:hAnsiTheme="minorHAnsi" w:cs="Tahoma"/>
          <w:sz w:val="22"/>
          <w:szCs w:val="22"/>
        </w:rPr>
        <w:t xml:space="preserve"> </w:t>
      </w:r>
      <w:r w:rsidRPr="00E84070">
        <w:rPr>
          <w:rFonts w:asciiTheme="minorHAnsi" w:hAnsiTheme="minorHAnsi" w:cs="Tahoma"/>
          <w:sz w:val="22"/>
          <w:szCs w:val="22"/>
        </w:rPr>
        <w:t xml:space="preserve">que </w:t>
      </w:r>
      <w:r w:rsidR="00A95D20" w:rsidRPr="00E84070">
        <w:rPr>
          <w:rFonts w:asciiTheme="minorHAnsi" w:hAnsiTheme="minorHAnsi" w:cs="Tahoma"/>
          <w:sz w:val="22"/>
          <w:szCs w:val="22"/>
        </w:rPr>
        <w:t>sin suponer un incremento presu</w:t>
      </w:r>
      <w:r w:rsidR="00C17E2B" w:rsidRPr="00E84070">
        <w:rPr>
          <w:rFonts w:asciiTheme="minorHAnsi" w:hAnsiTheme="minorHAnsi" w:cs="Tahoma"/>
          <w:sz w:val="22"/>
          <w:szCs w:val="22"/>
        </w:rPr>
        <w:t>puestario inasumible, permita</w:t>
      </w:r>
      <w:r w:rsidR="00A95D20" w:rsidRPr="00E84070">
        <w:rPr>
          <w:rFonts w:asciiTheme="minorHAnsi" w:hAnsiTheme="minorHAnsi" w:cs="Tahoma"/>
          <w:sz w:val="22"/>
          <w:szCs w:val="22"/>
        </w:rPr>
        <w:t xml:space="preserve"> poner en marcha una exc</w:t>
      </w:r>
      <w:r w:rsidRPr="00E84070">
        <w:rPr>
          <w:rFonts w:asciiTheme="minorHAnsi" w:hAnsiTheme="minorHAnsi" w:cs="Tahoma"/>
          <w:sz w:val="22"/>
          <w:szCs w:val="22"/>
        </w:rPr>
        <w:t>avación parcial que enriquezca</w:t>
      </w:r>
      <w:r w:rsidR="00C17E2B" w:rsidRPr="00E84070">
        <w:rPr>
          <w:rFonts w:asciiTheme="minorHAnsi" w:hAnsiTheme="minorHAnsi" w:cs="Tahoma"/>
          <w:sz w:val="22"/>
          <w:szCs w:val="22"/>
        </w:rPr>
        <w:t xml:space="preserve"> el proyecto</w:t>
      </w:r>
      <w:r w:rsidR="00E84070" w:rsidRPr="00E84070">
        <w:rPr>
          <w:rFonts w:asciiTheme="minorHAnsi" w:hAnsiTheme="minorHAnsi" w:cs="Tahoma"/>
          <w:sz w:val="22"/>
          <w:szCs w:val="22"/>
        </w:rPr>
        <w:t xml:space="preserve">. Para ello solicitamos  un </w:t>
      </w:r>
      <w:r w:rsidR="00093E9D">
        <w:rPr>
          <w:rFonts w:asciiTheme="minorHAnsi" w:hAnsiTheme="minorHAnsi" w:cs="Tahoma"/>
          <w:sz w:val="22"/>
          <w:szCs w:val="22"/>
        </w:rPr>
        <w:t xml:space="preserve">suplemento </w:t>
      </w:r>
      <w:r w:rsidR="00E84070" w:rsidRPr="00E84070">
        <w:rPr>
          <w:rFonts w:asciiTheme="minorHAnsi" w:hAnsiTheme="minorHAnsi" w:cs="Tahoma"/>
          <w:sz w:val="22"/>
          <w:szCs w:val="22"/>
        </w:rPr>
        <w:t>en la financiación que satisfaga dichas  necesidades y suponga la creación de un mirador arqueológico sobre la antigua muralla islámica. Dicho incremento en la financiación debe contemplar también la rehabilitación de las naves superiores de las Atarazanas</w:t>
      </w:r>
      <w:r w:rsidR="00093E9D">
        <w:rPr>
          <w:rFonts w:asciiTheme="minorHAnsi" w:hAnsiTheme="minorHAnsi" w:cs="Tahoma"/>
          <w:sz w:val="22"/>
          <w:szCs w:val="22"/>
        </w:rPr>
        <w:t>.</w:t>
      </w:r>
    </w:p>
    <w:p w:rsidR="0011175A" w:rsidRPr="00861656" w:rsidRDefault="0011175A" w:rsidP="00955C0D">
      <w:pPr>
        <w:pStyle w:val="NormalWeb"/>
        <w:shd w:val="clear" w:color="auto" w:fill="FFFFFF"/>
        <w:spacing w:before="187" w:beforeAutospacing="0" w:after="281" w:afterAutospacing="0" w:line="303" w:lineRule="atLeast"/>
        <w:ind w:left="360"/>
        <w:rPr>
          <w:rFonts w:ascii="Tahoma" w:hAnsi="Tahoma" w:cs="Tahoma"/>
        </w:rPr>
      </w:pPr>
      <w:r w:rsidRPr="00E84070">
        <w:rPr>
          <w:rFonts w:asciiTheme="minorHAnsi" w:hAnsiTheme="minorHAnsi" w:cs="Tahoma"/>
          <w:sz w:val="22"/>
          <w:szCs w:val="22"/>
        </w:rPr>
        <w:t>Por todo lo anteriormente expuesto</w:t>
      </w:r>
      <w:r w:rsidR="00861656" w:rsidRPr="00E84070">
        <w:rPr>
          <w:rFonts w:asciiTheme="minorHAnsi" w:hAnsiTheme="minorHAnsi" w:cs="Tahoma"/>
          <w:sz w:val="22"/>
          <w:szCs w:val="22"/>
        </w:rPr>
        <w:t>,</w:t>
      </w:r>
      <w:r w:rsidR="00961AFC" w:rsidRPr="00E84070">
        <w:rPr>
          <w:rFonts w:asciiTheme="minorHAnsi" w:hAnsiTheme="minorHAnsi" w:cs="Tahoma"/>
          <w:sz w:val="22"/>
          <w:szCs w:val="22"/>
        </w:rPr>
        <w:t xml:space="preserve"> </w:t>
      </w:r>
      <w:r w:rsidR="00365DFC" w:rsidRPr="00E84070">
        <w:rPr>
          <w:rFonts w:asciiTheme="minorHAnsi" w:hAnsiTheme="minorHAnsi" w:cs="Tahoma"/>
          <w:sz w:val="22"/>
          <w:szCs w:val="22"/>
        </w:rPr>
        <w:t>el</w:t>
      </w:r>
      <w:r w:rsidR="00861656" w:rsidRPr="00E84070">
        <w:rPr>
          <w:rFonts w:asciiTheme="minorHAnsi" w:hAnsiTheme="minorHAnsi" w:cs="Tahoma"/>
          <w:sz w:val="22"/>
          <w:szCs w:val="22"/>
        </w:rPr>
        <w:t xml:space="preserve"> Grupo </w:t>
      </w:r>
      <w:r w:rsidR="00E84070">
        <w:rPr>
          <w:rFonts w:asciiTheme="minorHAnsi" w:hAnsiTheme="minorHAnsi" w:cs="Tahoma"/>
          <w:sz w:val="22"/>
          <w:szCs w:val="22"/>
        </w:rPr>
        <w:t>Municipal de Ciudadanos</w:t>
      </w:r>
      <w:r w:rsidR="00955C0D">
        <w:rPr>
          <w:rFonts w:asciiTheme="minorHAnsi" w:hAnsiTheme="minorHAnsi" w:cs="Tahoma"/>
          <w:sz w:val="22"/>
          <w:szCs w:val="22"/>
        </w:rPr>
        <w:t>, eleva al Pleno para su aprobación</w:t>
      </w:r>
      <w:r w:rsidR="00E84070">
        <w:rPr>
          <w:rFonts w:asciiTheme="minorHAnsi" w:hAnsiTheme="minorHAnsi" w:cs="Tahoma"/>
          <w:sz w:val="22"/>
          <w:szCs w:val="22"/>
        </w:rPr>
        <w:t xml:space="preserve"> los</w:t>
      </w:r>
      <w:r w:rsidRPr="00E84070">
        <w:rPr>
          <w:rFonts w:asciiTheme="minorHAnsi" w:hAnsiTheme="minorHAnsi" w:cs="Tahoma"/>
          <w:sz w:val="22"/>
          <w:szCs w:val="22"/>
        </w:rPr>
        <w:t xml:space="preserve"> siguiente</w:t>
      </w:r>
      <w:r w:rsidR="00E84070">
        <w:rPr>
          <w:rFonts w:asciiTheme="minorHAnsi" w:hAnsiTheme="minorHAnsi" w:cs="Tahoma"/>
          <w:sz w:val="22"/>
          <w:szCs w:val="22"/>
        </w:rPr>
        <w:t>s ACUERDOS:</w:t>
      </w:r>
    </w:p>
    <w:p w:rsidR="00530FA1" w:rsidRPr="00E84070" w:rsidRDefault="00E84070" w:rsidP="00916B50">
      <w:pPr>
        <w:pStyle w:val="NormalWeb"/>
        <w:numPr>
          <w:ilvl w:val="0"/>
          <w:numId w:val="1"/>
        </w:numPr>
        <w:shd w:val="clear" w:color="auto" w:fill="FFFFFF"/>
        <w:spacing w:before="187" w:beforeAutospacing="0" w:after="281" w:afterAutospacing="0" w:line="303" w:lineRule="atLeast"/>
        <w:jc w:val="both"/>
        <w:rPr>
          <w:rFonts w:asciiTheme="minorHAnsi" w:hAnsiTheme="minorHAnsi"/>
        </w:rPr>
      </w:pPr>
      <w:r w:rsidRPr="00E84070">
        <w:rPr>
          <w:rFonts w:asciiTheme="minorHAnsi" w:hAnsiTheme="minorHAnsi" w:cs="Tahoma"/>
          <w:sz w:val="22"/>
          <w:szCs w:val="22"/>
        </w:rPr>
        <w:t xml:space="preserve">Instar </w:t>
      </w:r>
      <w:r w:rsidR="003C5FDC" w:rsidRPr="00E84070">
        <w:rPr>
          <w:rFonts w:asciiTheme="minorHAnsi" w:hAnsiTheme="minorHAnsi" w:cs="Tahoma"/>
          <w:sz w:val="22"/>
          <w:szCs w:val="22"/>
        </w:rPr>
        <w:t>a la C</w:t>
      </w:r>
      <w:r w:rsidR="00530FA1" w:rsidRPr="00E84070">
        <w:rPr>
          <w:rFonts w:asciiTheme="minorHAnsi" w:hAnsiTheme="minorHAnsi" w:cs="Tahoma"/>
          <w:sz w:val="22"/>
          <w:szCs w:val="22"/>
        </w:rPr>
        <w:t>onsejería de Cultura de la Junta de Andalucía acordar con la Fundaci</w:t>
      </w:r>
      <w:r w:rsidR="00961AFC" w:rsidRPr="00E84070">
        <w:rPr>
          <w:rFonts w:asciiTheme="minorHAnsi" w:hAnsiTheme="minorHAnsi" w:cs="Tahoma"/>
          <w:sz w:val="22"/>
          <w:szCs w:val="22"/>
        </w:rPr>
        <w:t>ón La Caixa la inclusión en el p</w:t>
      </w:r>
      <w:r w:rsidR="00530FA1" w:rsidRPr="00E84070">
        <w:rPr>
          <w:rFonts w:asciiTheme="minorHAnsi" w:hAnsiTheme="minorHAnsi" w:cs="Tahoma"/>
          <w:sz w:val="22"/>
          <w:szCs w:val="22"/>
        </w:rPr>
        <w:t>royecto de conversión de las Atarazanas como  centro cultural</w:t>
      </w:r>
      <w:r w:rsidR="00A03E34">
        <w:rPr>
          <w:rFonts w:asciiTheme="minorHAnsi" w:hAnsiTheme="minorHAnsi" w:cs="Tahoma"/>
          <w:sz w:val="22"/>
          <w:szCs w:val="22"/>
        </w:rPr>
        <w:t>,</w:t>
      </w:r>
      <w:r w:rsidR="00530FA1" w:rsidRPr="00E84070">
        <w:rPr>
          <w:rFonts w:asciiTheme="minorHAnsi" w:hAnsiTheme="minorHAnsi" w:cs="Tahoma"/>
          <w:sz w:val="22"/>
          <w:szCs w:val="22"/>
        </w:rPr>
        <w:t xml:space="preserve"> la excava</w:t>
      </w:r>
      <w:r w:rsidR="00961AFC" w:rsidRPr="00E84070">
        <w:rPr>
          <w:rFonts w:asciiTheme="minorHAnsi" w:hAnsiTheme="minorHAnsi" w:cs="Tahoma"/>
          <w:sz w:val="22"/>
          <w:szCs w:val="22"/>
        </w:rPr>
        <w:t>ción de aproximadamen</w:t>
      </w:r>
      <w:r w:rsidR="00084E75" w:rsidRPr="00E84070">
        <w:rPr>
          <w:rFonts w:asciiTheme="minorHAnsi" w:hAnsiTheme="minorHAnsi" w:cs="Tahoma"/>
          <w:sz w:val="22"/>
          <w:szCs w:val="22"/>
        </w:rPr>
        <w:t>te 1.000 M2</w:t>
      </w:r>
      <w:r w:rsidR="00530FA1" w:rsidRPr="00E84070">
        <w:rPr>
          <w:rFonts w:asciiTheme="minorHAnsi" w:hAnsiTheme="minorHAnsi" w:cs="Tahoma"/>
          <w:sz w:val="22"/>
          <w:szCs w:val="22"/>
        </w:rPr>
        <w:t xml:space="preserve"> en la zona paralela a la muralla y la barbacana almohade</w:t>
      </w:r>
      <w:r w:rsidR="00084E75" w:rsidRPr="00E84070">
        <w:rPr>
          <w:rFonts w:asciiTheme="minorHAnsi" w:hAnsiTheme="minorHAnsi" w:cs="Tahoma"/>
          <w:sz w:val="22"/>
          <w:szCs w:val="22"/>
        </w:rPr>
        <w:t>, permitiendo</w:t>
      </w:r>
      <w:r w:rsidR="00530FA1" w:rsidRPr="00E84070">
        <w:rPr>
          <w:rFonts w:asciiTheme="minorHAnsi" w:hAnsiTheme="minorHAnsi" w:cs="Tahoma"/>
          <w:sz w:val="22"/>
          <w:szCs w:val="22"/>
        </w:rPr>
        <w:t xml:space="preserve"> la creación de un mirador arqueológico </w:t>
      </w:r>
      <w:r w:rsidR="00916B50" w:rsidRPr="00E84070">
        <w:rPr>
          <w:rFonts w:asciiTheme="minorHAnsi" w:hAnsiTheme="minorHAnsi" w:cs="Tahoma"/>
          <w:sz w:val="22"/>
          <w:szCs w:val="22"/>
        </w:rPr>
        <w:t>como espacio expositivo.</w:t>
      </w:r>
    </w:p>
    <w:p w:rsidR="00955C0D" w:rsidRPr="00955C0D" w:rsidRDefault="00E84070" w:rsidP="00955C0D">
      <w:pPr>
        <w:pStyle w:val="NormalWeb"/>
        <w:numPr>
          <w:ilvl w:val="0"/>
          <w:numId w:val="1"/>
        </w:numPr>
        <w:shd w:val="clear" w:color="auto" w:fill="FFFFFF"/>
        <w:spacing w:before="187" w:beforeAutospacing="0" w:after="281" w:afterAutospacing="0" w:line="303" w:lineRule="atLeast"/>
        <w:jc w:val="both"/>
        <w:rPr>
          <w:rFonts w:asciiTheme="minorHAnsi" w:hAnsiTheme="minorHAnsi" w:cs="Tahoma"/>
          <w:sz w:val="22"/>
          <w:szCs w:val="22"/>
        </w:rPr>
      </w:pPr>
      <w:r w:rsidRPr="00955C0D">
        <w:rPr>
          <w:rFonts w:asciiTheme="minorHAnsi" w:hAnsiTheme="minorHAnsi" w:cs="Tahoma"/>
          <w:sz w:val="22"/>
          <w:szCs w:val="22"/>
        </w:rPr>
        <w:lastRenderedPageBreak/>
        <w:t xml:space="preserve">Instar </w:t>
      </w:r>
      <w:r w:rsidR="00916B50" w:rsidRPr="00955C0D">
        <w:rPr>
          <w:rFonts w:asciiTheme="minorHAnsi" w:hAnsiTheme="minorHAnsi" w:cs="Tahoma"/>
          <w:sz w:val="22"/>
          <w:szCs w:val="22"/>
        </w:rPr>
        <w:t xml:space="preserve"> </w:t>
      </w:r>
      <w:r w:rsidR="003C5FDC" w:rsidRPr="00955C0D">
        <w:rPr>
          <w:rFonts w:asciiTheme="minorHAnsi" w:hAnsiTheme="minorHAnsi" w:cs="Tahoma"/>
          <w:sz w:val="22"/>
          <w:szCs w:val="22"/>
        </w:rPr>
        <w:t>a la C</w:t>
      </w:r>
      <w:r w:rsidR="00916B50" w:rsidRPr="00955C0D">
        <w:rPr>
          <w:rFonts w:asciiTheme="minorHAnsi" w:hAnsiTheme="minorHAnsi" w:cs="Tahoma"/>
          <w:sz w:val="22"/>
          <w:szCs w:val="22"/>
        </w:rPr>
        <w:t>onsejería de Cultura de la Junta de Andalucía acordar con la Fundaci</w:t>
      </w:r>
      <w:r w:rsidR="00084E75" w:rsidRPr="00955C0D">
        <w:rPr>
          <w:rFonts w:asciiTheme="minorHAnsi" w:hAnsiTheme="minorHAnsi" w:cs="Tahoma"/>
          <w:sz w:val="22"/>
          <w:szCs w:val="22"/>
        </w:rPr>
        <w:t>ón La Caixa la inclusión en el p</w:t>
      </w:r>
      <w:r w:rsidR="00916B50" w:rsidRPr="00955C0D">
        <w:rPr>
          <w:rFonts w:asciiTheme="minorHAnsi" w:hAnsiTheme="minorHAnsi" w:cs="Tahoma"/>
          <w:sz w:val="22"/>
          <w:szCs w:val="22"/>
        </w:rPr>
        <w:t>royecto de conversión de las Atarazanas como  centro cultura</w:t>
      </w:r>
      <w:r w:rsidR="00084E75" w:rsidRPr="00955C0D">
        <w:rPr>
          <w:rFonts w:asciiTheme="minorHAnsi" w:hAnsiTheme="minorHAnsi" w:cs="Tahoma"/>
          <w:sz w:val="22"/>
          <w:szCs w:val="22"/>
        </w:rPr>
        <w:t>l,</w:t>
      </w:r>
      <w:r w:rsidR="00916B50" w:rsidRPr="00955C0D">
        <w:rPr>
          <w:rFonts w:asciiTheme="minorHAnsi" w:hAnsiTheme="minorHAnsi" w:cs="Tahoma"/>
          <w:sz w:val="22"/>
          <w:szCs w:val="22"/>
        </w:rPr>
        <w:t xml:space="preserve"> la rehabilitación completa de las naves superiores del monumento.</w:t>
      </w:r>
      <w:bookmarkStart w:id="0" w:name="_GoBack"/>
      <w:bookmarkEnd w:id="0"/>
    </w:p>
    <w:p w:rsidR="003C5FDC" w:rsidRPr="00E84070" w:rsidRDefault="003C5FDC" w:rsidP="003C5FDC">
      <w:pPr>
        <w:pStyle w:val="NormalWeb"/>
        <w:numPr>
          <w:ilvl w:val="0"/>
          <w:numId w:val="1"/>
        </w:numPr>
        <w:shd w:val="clear" w:color="auto" w:fill="FFFFFF"/>
        <w:spacing w:before="187" w:beforeAutospacing="0" w:after="281" w:afterAutospacing="0" w:line="303" w:lineRule="atLeast"/>
        <w:jc w:val="both"/>
        <w:rPr>
          <w:rFonts w:asciiTheme="minorHAnsi" w:hAnsiTheme="minorHAnsi"/>
        </w:rPr>
      </w:pPr>
      <w:r w:rsidRPr="00E84070">
        <w:rPr>
          <w:rFonts w:asciiTheme="minorHAnsi" w:hAnsiTheme="minorHAnsi" w:cs="Tahoma"/>
        </w:rPr>
        <w:t> </w:t>
      </w:r>
      <w:r w:rsidR="00E84070" w:rsidRPr="00E84070">
        <w:rPr>
          <w:rFonts w:asciiTheme="minorHAnsi" w:hAnsiTheme="minorHAnsi" w:cs="Tahoma"/>
          <w:sz w:val="22"/>
          <w:szCs w:val="22"/>
        </w:rPr>
        <w:t>Instar</w:t>
      </w:r>
      <w:r w:rsidRPr="00E84070">
        <w:rPr>
          <w:rFonts w:asciiTheme="minorHAnsi" w:hAnsiTheme="minorHAnsi" w:cs="Tahoma"/>
          <w:sz w:val="22"/>
          <w:szCs w:val="22"/>
        </w:rPr>
        <w:t xml:space="preserve"> </w:t>
      </w:r>
      <w:r w:rsidR="00E84070" w:rsidRPr="00E84070">
        <w:rPr>
          <w:rFonts w:asciiTheme="minorHAnsi" w:hAnsiTheme="minorHAnsi" w:cs="Tahoma"/>
          <w:sz w:val="22"/>
          <w:szCs w:val="22"/>
        </w:rPr>
        <w:t xml:space="preserve">a la </w:t>
      </w:r>
      <w:r w:rsidRPr="00E84070">
        <w:rPr>
          <w:rFonts w:asciiTheme="minorHAnsi" w:hAnsiTheme="minorHAnsi" w:cs="Tahoma"/>
          <w:sz w:val="22"/>
          <w:szCs w:val="22"/>
        </w:rPr>
        <w:t xml:space="preserve"> Junta de Andalucía acordar con la Fundación La Caixa, como promotora del centro cultural previsto en las Reales Atarazanas de Sevilla, un incremento de financiación que sa</w:t>
      </w:r>
      <w:r w:rsidR="000A56A3" w:rsidRPr="00E84070">
        <w:rPr>
          <w:rFonts w:asciiTheme="minorHAnsi" w:hAnsiTheme="minorHAnsi" w:cs="Tahoma"/>
          <w:sz w:val="22"/>
          <w:szCs w:val="22"/>
        </w:rPr>
        <w:t>tisfaga las necesidades de la excavación y creación</w:t>
      </w:r>
      <w:r w:rsidRPr="00E84070">
        <w:rPr>
          <w:rFonts w:asciiTheme="minorHAnsi" w:hAnsiTheme="minorHAnsi" w:cs="Tahoma"/>
          <w:sz w:val="22"/>
          <w:szCs w:val="22"/>
        </w:rPr>
        <w:t xml:space="preserve"> </w:t>
      </w:r>
      <w:r w:rsidR="000A56A3" w:rsidRPr="00E84070">
        <w:rPr>
          <w:rFonts w:asciiTheme="minorHAnsi" w:hAnsiTheme="minorHAnsi" w:cs="Tahoma"/>
          <w:sz w:val="22"/>
          <w:szCs w:val="22"/>
        </w:rPr>
        <w:t xml:space="preserve">de </w:t>
      </w:r>
      <w:r w:rsidRPr="00E84070">
        <w:rPr>
          <w:rFonts w:asciiTheme="minorHAnsi" w:hAnsiTheme="minorHAnsi" w:cs="Tahoma"/>
          <w:sz w:val="22"/>
          <w:szCs w:val="22"/>
        </w:rPr>
        <w:t>un mirador arqueológico sobre la antigua muralla islámica</w:t>
      </w:r>
      <w:r w:rsidR="000A56A3" w:rsidRPr="00E84070">
        <w:rPr>
          <w:rFonts w:asciiTheme="minorHAnsi" w:hAnsiTheme="minorHAnsi" w:cs="Tahoma"/>
          <w:sz w:val="22"/>
          <w:szCs w:val="22"/>
        </w:rPr>
        <w:t xml:space="preserve"> propuestos en el primer punto</w:t>
      </w:r>
      <w:r w:rsidRPr="00E84070">
        <w:rPr>
          <w:rFonts w:asciiTheme="minorHAnsi" w:hAnsiTheme="minorHAnsi" w:cs="Tahoma"/>
          <w:sz w:val="22"/>
          <w:szCs w:val="22"/>
        </w:rPr>
        <w:t xml:space="preserve">, así como la rehabilitación </w:t>
      </w:r>
      <w:r w:rsidR="000A56A3" w:rsidRPr="00E84070">
        <w:rPr>
          <w:rFonts w:asciiTheme="minorHAnsi" w:hAnsiTheme="minorHAnsi" w:cs="Tahoma"/>
          <w:sz w:val="22"/>
          <w:szCs w:val="22"/>
        </w:rPr>
        <w:t xml:space="preserve">completa </w:t>
      </w:r>
      <w:r w:rsidRPr="00E84070">
        <w:rPr>
          <w:rFonts w:asciiTheme="minorHAnsi" w:hAnsiTheme="minorHAnsi" w:cs="Tahoma"/>
          <w:sz w:val="22"/>
          <w:szCs w:val="22"/>
        </w:rPr>
        <w:t>de las naves superiores del monumento.</w:t>
      </w:r>
    </w:p>
    <w:p w:rsidR="003C5FDC" w:rsidRDefault="003C5FDC" w:rsidP="003C5FDC">
      <w:pPr>
        <w:pStyle w:val="NormalWeb"/>
        <w:shd w:val="clear" w:color="auto" w:fill="FFFFFF"/>
        <w:spacing w:before="187" w:beforeAutospacing="0" w:after="281" w:afterAutospacing="0" w:line="303" w:lineRule="atLeast"/>
        <w:ind w:left="720"/>
        <w:jc w:val="both"/>
        <w:rPr>
          <w:rFonts w:asciiTheme="minorHAnsi" w:hAnsiTheme="minorHAnsi" w:cs="Tahoma"/>
          <w:sz w:val="22"/>
          <w:szCs w:val="22"/>
        </w:rPr>
      </w:pPr>
    </w:p>
    <w:p w:rsidR="00955C0D" w:rsidRDefault="00955C0D" w:rsidP="00955C0D">
      <w:pPr>
        <w:pStyle w:val="NormalWeb"/>
        <w:shd w:val="clear" w:color="auto" w:fill="FFFFFF"/>
        <w:spacing w:before="187" w:beforeAutospacing="0" w:after="281" w:afterAutospacing="0" w:line="303" w:lineRule="atLeast"/>
        <w:ind w:left="2124"/>
        <w:jc w:val="center"/>
        <w:rPr>
          <w:rFonts w:asciiTheme="minorHAnsi" w:hAnsiTheme="minorHAnsi" w:cs="Tahoma"/>
          <w:sz w:val="22"/>
          <w:szCs w:val="22"/>
        </w:rPr>
      </w:pPr>
      <w:r>
        <w:rPr>
          <w:rFonts w:asciiTheme="minorHAnsi" w:hAnsiTheme="minorHAnsi" w:cs="Tahoma"/>
          <w:sz w:val="22"/>
          <w:szCs w:val="22"/>
        </w:rPr>
        <w:t>Sevilla</w:t>
      </w:r>
      <w:proofErr w:type="gramStart"/>
      <w:r>
        <w:rPr>
          <w:rFonts w:asciiTheme="minorHAnsi" w:hAnsiTheme="minorHAnsi" w:cs="Tahoma"/>
          <w:sz w:val="22"/>
          <w:szCs w:val="22"/>
        </w:rPr>
        <w:t>,18</w:t>
      </w:r>
      <w:proofErr w:type="gramEnd"/>
      <w:r>
        <w:rPr>
          <w:rFonts w:asciiTheme="minorHAnsi" w:hAnsiTheme="minorHAnsi" w:cs="Tahoma"/>
          <w:sz w:val="22"/>
          <w:szCs w:val="22"/>
        </w:rPr>
        <w:t xml:space="preserve"> de abril de 2016</w:t>
      </w:r>
    </w:p>
    <w:p w:rsidR="00955C0D" w:rsidRDefault="00955C0D" w:rsidP="00955C0D">
      <w:pPr>
        <w:pStyle w:val="NormalWeb"/>
        <w:shd w:val="clear" w:color="auto" w:fill="FFFFFF"/>
        <w:spacing w:before="187" w:beforeAutospacing="0" w:after="281" w:afterAutospacing="0" w:line="303" w:lineRule="atLeast"/>
        <w:ind w:left="2124"/>
        <w:jc w:val="center"/>
        <w:rPr>
          <w:rFonts w:asciiTheme="minorHAnsi" w:hAnsiTheme="minorHAnsi" w:cs="Tahoma"/>
          <w:sz w:val="22"/>
          <w:szCs w:val="22"/>
        </w:rPr>
      </w:pPr>
      <w:r>
        <w:rPr>
          <w:rFonts w:asciiTheme="minorHAnsi" w:hAnsiTheme="minorHAnsi" w:cs="Tahoma"/>
          <w:sz w:val="22"/>
          <w:szCs w:val="22"/>
        </w:rPr>
        <w:t>PORTAVOZ DEL GRUPO MUNICIPAL CIUDADANOS</w:t>
      </w:r>
    </w:p>
    <w:p w:rsidR="00955C0D" w:rsidRDefault="00955C0D" w:rsidP="00955C0D">
      <w:pPr>
        <w:pStyle w:val="NormalWeb"/>
        <w:shd w:val="clear" w:color="auto" w:fill="FFFFFF"/>
        <w:spacing w:before="187" w:beforeAutospacing="0" w:after="281" w:afterAutospacing="0" w:line="303" w:lineRule="atLeast"/>
        <w:ind w:left="2124"/>
        <w:jc w:val="center"/>
        <w:rPr>
          <w:rFonts w:asciiTheme="minorHAnsi" w:hAnsiTheme="minorHAnsi" w:cs="Tahoma"/>
          <w:sz w:val="22"/>
          <w:szCs w:val="22"/>
        </w:rPr>
      </w:pPr>
    </w:p>
    <w:p w:rsidR="00955C0D" w:rsidRDefault="00955C0D" w:rsidP="00955C0D">
      <w:pPr>
        <w:pStyle w:val="NormalWeb"/>
        <w:shd w:val="clear" w:color="auto" w:fill="FFFFFF"/>
        <w:spacing w:before="187" w:beforeAutospacing="0" w:after="281" w:afterAutospacing="0" w:line="303" w:lineRule="atLeast"/>
        <w:ind w:left="2124"/>
        <w:jc w:val="center"/>
        <w:rPr>
          <w:rFonts w:asciiTheme="minorHAnsi" w:hAnsiTheme="minorHAnsi" w:cs="Tahoma"/>
          <w:sz w:val="22"/>
          <w:szCs w:val="22"/>
        </w:rPr>
      </w:pPr>
    </w:p>
    <w:p w:rsidR="00955C0D" w:rsidRPr="00E84070" w:rsidRDefault="00955C0D" w:rsidP="00955C0D">
      <w:pPr>
        <w:pStyle w:val="NormalWeb"/>
        <w:shd w:val="clear" w:color="auto" w:fill="FFFFFF"/>
        <w:spacing w:before="187" w:beforeAutospacing="0" w:after="281" w:afterAutospacing="0" w:line="303" w:lineRule="atLeast"/>
        <w:ind w:left="2124"/>
        <w:jc w:val="center"/>
        <w:rPr>
          <w:rFonts w:asciiTheme="minorHAnsi" w:hAnsiTheme="minorHAnsi" w:cs="Tahoma"/>
          <w:sz w:val="22"/>
          <w:szCs w:val="22"/>
        </w:rPr>
      </w:pPr>
      <w:r>
        <w:rPr>
          <w:rFonts w:asciiTheme="minorHAnsi" w:hAnsiTheme="minorHAnsi" w:cs="Tahoma"/>
          <w:sz w:val="22"/>
          <w:szCs w:val="22"/>
        </w:rPr>
        <w:t>FCO.JAVIER MILLÁN DE CÓZAR</w:t>
      </w:r>
    </w:p>
    <w:sectPr w:rsidR="00955C0D" w:rsidRPr="00E84070" w:rsidSect="006208A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8C2BEE"/>
    <w:multiLevelType w:val="hybridMultilevel"/>
    <w:tmpl w:val="8A8EFCD4"/>
    <w:lvl w:ilvl="0" w:tplc="F02A1748">
      <w:start w:val="1"/>
      <w:numFmt w:val="decimal"/>
      <w:lvlText w:val="%1."/>
      <w:lvlJc w:val="left"/>
      <w:pPr>
        <w:ind w:left="720" w:hanging="360"/>
      </w:pPr>
      <w:rPr>
        <w:rFonts w:hint="default"/>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76980045"/>
    <w:multiLevelType w:val="hybridMultilevel"/>
    <w:tmpl w:val="8A8EFCD4"/>
    <w:lvl w:ilvl="0" w:tplc="F02A1748">
      <w:start w:val="1"/>
      <w:numFmt w:val="decimal"/>
      <w:lvlText w:val="%1."/>
      <w:lvlJc w:val="left"/>
      <w:pPr>
        <w:ind w:left="720" w:hanging="360"/>
      </w:pPr>
      <w:rPr>
        <w:rFonts w:hint="default"/>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DC8"/>
    <w:rsid w:val="00045A41"/>
    <w:rsid w:val="00084E75"/>
    <w:rsid w:val="00093E9D"/>
    <w:rsid w:val="000A56A3"/>
    <w:rsid w:val="000A63B4"/>
    <w:rsid w:val="000F47B3"/>
    <w:rsid w:val="000F6E33"/>
    <w:rsid w:val="0011175A"/>
    <w:rsid w:val="0011610E"/>
    <w:rsid w:val="001A64A2"/>
    <w:rsid w:val="00242D44"/>
    <w:rsid w:val="00260DCF"/>
    <w:rsid w:val="002B2612"/>
    <w:rsid w:val="00324C82"/>
    <w:rsid w:val="00365DFC"/>
    <w:rsid w:val="00371135"/>
    <w:rsid w:val="00374613"/>
    <w:rsid w:val="003C5FDC"/>
    <w:rsid w:val="003F2BCD"/>
    <w:rsid w:val="00467138"/>
    <w:rsid w:val="004D35AA"/>
    <w:rsid w:val="00527494"/>
    <w:rsid w:val="00530FA1"/>
    <w:rsid w:val="00584225"/>
    <w:rsid w:val="00585E81"/>
    <w:rsid w:val="005D39EB"/>
    <w:rsid w:val="005E73B6"/>
    <w:rsid w:val="005F0231"/>
    <w:rsid w:val="005F3F46"/>
    <w:rsid w:val="006207C6"/>
    <w:rsid w:val="006208AA"/>
    <w:rsid w:val="006349EF"/>
    <w:rsid w:val="00653DC8"/>
    <w:rsid w:val="006654EC"/>
    <w:rsid w:val="006966F6"/>
    <w:rsid w:val="006A7125"/>
    <w:rsid w:val="006B4613"/>
    <w:rsid w:val="006D0AD8"/>
    <w:rsid w:val="00703099"/>
    <w:rsid w:val="00730F58"/>
    <w:rsid w:val="00756CBC"/>
    <w:rsid w:val="007842B0"/>
    <w:rsid w:val="00791E17"/>
    <w:rsid w:val="007A3BB5"/>
    <w:rsid w:val="007B22C5"/>
    <w:rsid w:val="007C4126"/>
    <w:rsid w:val="00810BE4"/>
    <w:rsid w:val="008248DD"/>
    <w:rsid w:val="00861656"/>
    <w:rsid w:val="008738F3"/>
    <w:rsid w:val="00894080"/>
    <w:rsid w:val="008B12C8"/>
    <w:rsid w:val="008B2251"/>
    <w:rsid w:val="008C509D"/>
    <w:rsid w:val="00916B50"/>
    <w:rsid w:val="00940973"/>
    <w:rsid w:val="00951BED"/>
    <w:rsid w:val="00955C0D"/>
    <w:rsid w:val="00956054"/>
    <w:rsid w:val="00960D80"/>
    <w:rsid w:val="00961AFC"/>
    <w:rsid w:val="00967184"/>
    <w:rsid w:val="00967D75"/>
    <w:rsid w:val="009C491D"/>
    <w:rsid w:val="00A03E34"/>
    <w:rsid w:val="00A212D0"/>
    <w:rsid w:val="00A70209"/>
    <w:rsid w:val="00A71916"/>
    <w:rsid w:val="00A95D20"/>
    <w:rsid w:val="00AA1305"/>
    <w:rsid w:val="00B018DD"/>
    <w:rsid w:val="00B11B68"/>
    <w:rsid w:val="00B719C1"/>
    <w:rsid w:val="00B837FC"/>
    <w:rsid w:val="00B9056E"/>
    <w:rsid w:val="00BC7AB8"/>
    <w:rsid w:val="00BD3780"/>
    <w:rsid w:val="00C17E2B"/>
    <w:rsid w:val="00C403A7"/>
    <w:rsid w:val="00C7318E"/>
    <w:rsid w:val="00D1449E"/>
    <w:rsid w:val="00D35B68"/>
    <w:rsid w:val="00D739B7"/>
    <w:rsid w:val="00D9054C"/>
    <w:rsid w:val="00DA327C"/>
    <w:rsid w:val="00DA7783"/>
    <w:rsid w:val="00E23DE1"/>
    <w:rsid w:val="00E51949"/>
    <w:rsid w:val="00E67384"/>
    <w:rsid w:val="00E74599"/>
    <w:rsid w:val="00E84070"/>
    <w:rsid w:val="00E85A92"/>
    <w:rsid w:val="00EE202C"/>
    <w:rsid w:val="00F37F5E"/>
    <w:rsid w:val="00F7742A"/>
    <w:rsid w:val="00F85C57"/>
    <w:rsid w:val="00F97146"/>
    <w:rsid w:val="00FD143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653DC8"/>
    <w:pPr>
      <w:spacing w:before="100" w:beforeAutospacing="1" w:after="100" w:afterAutospacing="1" w:line="240" w:lineRule="auto"/>
    </w:pPr>
    <w:rPr>
      <w:rFonts w:ascii="Times New Roman" w:eastAsia="Times New Roman" w:hAnsi="Times New Roman" w:cs="Times New Roman"/>
      <w:sz w:val="24"/>
      <w:szCs w:val="24"/>
    </w:rPr>
  </w:style>
  <w:style w:type="character" w:styleId="Hipervnculo">
    <w:name w:val="Hyperlink"/>
    <w:basedOn w:val="Fuentedeprrafopredeter"/>
    <w:uiPriority w:val="99"/>
    <w:unhideWhenUsed/>
    <w:rsid w:val="00F85C57"/>
    <w:rPr>
      <w:color w:val="0000FF"/>
      <w:u w:val="single"/>
    </w:rPr>
  </w:style>
  <w:style w:type="paragraph" w:styleId="Textodeglobo">
    <w:name w:val="Balloon Text"/>
    <w:basedOn w:val="Normal"/>
    <w:link w:val="TextodegloboCar"/>
    <w:uiPriority w:val="99"/>
    <w:semiHidden/>
    <w:unhideWhenUsed/>
    <w:rsid w:val="00955C0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55C0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653DC8"/>
    <w:pPr>
      <w:spacing w:before="100" w:beforeAutospacing="1" w:after="100" w:afterAutospacing="1" w:line="240" w:lineRule="auto"/>
    </w:pPr>
    <w:rPr>
      <w:rFonts w:ascii="Times New Roman" w:eastAsia="Times New Roman" w:hAnsi="Times New Roman" w:cs="Times New Roman"/>
      <w:sz w:val="24"/>
      <w:szCs w:val="24"/>
    </w:rPr>
  </w:style>
  <w:style w:type="character" w:styleId="Hipervnculo">
    <w:name w:val="Hyperlink"/>
    <w:basedOn w:val="Fuentedeprrafopredeter"/>
    <w:uiPriority w:val="99"/>
    <w:unhideWhenUsed/>
    <w:rsid w:val="00F85C57"/>
    <w:rPr>
      <w:color w:val="0000FF"/>
      <w:u w:val="single"/>
    </w:rPr>
  </w:style>
  <w:style w:type="paragraph" w:styleId="Textodeglobo">
    <w:name w:val="Balloon Text"/>
    <w:basedOn w:val="Normal"/>
    <w:link w:val="TextodegloboCar"/>
    <w:uiPriority w:val="99"/>
    <w:semiHidden/>
    <w:unhideWhenUsed/>
    <w:rsid w:val="00955C0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55C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1946936">
      <w:bodyDiv w:val="1"/>
      <w:marLeft w:val="0"/>
      <w:marRight w:val="0"/>
      <w:marTop w:val="0"/>
      <w:marBottom w:val="0"/>
      <w:divBdr>
        <w:top w:val="none" w:sz="0" w:space="0" w:color="auto"/>
        <w:left w:val="none" w:sz="0" w:space="0" w:color="auto"/>
        <w:bottom w:val="none" w:sz="0" w:space="0" w:color="auto"/>
        <w:right w:val="none" w:sz="0" w:space="0" w:color="auto"/>
      </w:divBdr>
    </w:div>
    <w:div w:id="1200242512">
      <w:bodyDiv w:val="1"/>
      <w:marLeft w:val="0"/>
      <w:marRight w:val="0"/>
      <w:marTop w:val="0"/>
      <w:marBottom w:val="0"/>
      <w:divBdr>
        <w:top w:val="none" w:sz="0" w:space="0" w:color="auto"/>
        <w:left w:val="none" w:sz="0" w:space="0" w:color="auto"/>
        <w:bottom w:val="none" w:sz="0" w:space="0" w:color="auto"/>
        <w:right w:val="none" w:sz="0" w:space="0" w:color="auto"/>
      </w:divBdr>
      <w:divsChild>
        <w:div w:id="7822677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978</Words>
  <Characters>5380</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6346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Seretaria2</dc:creator>
  <cp:lastModifiedBy>Maria Jesus Labrador Diaz</cp:lastModifiedBy>
  <cp:revision>2</cp:revision>
  <cp:lastPrinted>2016-04-20T06:32:00Z</cp:lastPrinted>
  <dcterms:created xsi:type="dcterms:W3CDTF">2016-04-20T06:33:00Z</dcterms:created>
  <dcterms:modified xsi:type="dcterms:W3CDTF">2016-04-20T06:33:00Z</dcterms:modified>
</cp:coreProperties>
</file>